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0B3" w:rsidRPr="00B8171E" w:rsidRDefault="007560B3" w:rsidP="007560B3">
      <w:pPr>
        <w:numPr>
          <w:ilvl w:val="0"/>
          <w:numId w:val="1"/>
        </w:numPr>
        <w:tabs>
          <w:tab w:val="clear" w:pos="720"/>
          <w:tab w:val="num" w:pos="360"/>
        </w:tabs>
        <w:spacing w:before="240"/>
        <w:ind w:left="360"/>
        <w:jc w:val="both"/>
        <w:rPr>
          <w:rFonts w:ascii="Arial" w:hAnsi="Arial" w:cs="Arial"/>
          <w:bCs/>
          <w:spacing w:val="-3"/>
          <w:sz w:val="22"/>
          <w:szCs w:val="22"/>
        </w:rPr>
      </w:pPr>
      <w:bookmarkStart w:id="0" w:name="OLE_LINK12"/>
      <w:bookmarkStart w:id="1" w:name="OLE_LINK13"/>
      <w:bookmarkStart w:id="2" w:name="_GoBack"/>
      <w:bookmarkEnd w:id="2"/>
      <w:r w:rsidRPr="00B8171E">
        <w:rPr>
          <w:rFonts w:ascii="Arial" w:hAnsi="Arial" w:cs="Arial"/>
          <w:bCs/>
          <w:spacing w:val="-3"/>
          <w:sz w:val="22"/>
          <w:szCs w:val="22"/>
        </w:rPr>
        <w:t>The Education Legislation Amendment Bill 2009 will amend legislation administered by the Department of Education and Training (DET) to provide for the following matters:</w:t>
      </w:r>
    </w:p>
    <w:bookmarkEnd w:id="0"/>
    <w:bookmarkEnd w:id="1"/>
    <w:p w:rsidR="007560B3" w:rsidRPr="00A86ADA" w:rsidRDefault="007560B3" w:rsidP="007560B3">
      <w:pPr>
        <w:numPr>
          <w:ilvl w:val="0"/>
          <w:numId w:val="3"/>
        </w:numPr>
        <w:spacing w:before="240"/>
        <w:jc w:val="both"/>
        <w:rPr>
          <w:rFonts w:ascii="Arial" w:hAnsi="Arial" w:cs="Arial"/>
          <w:sz w:val="22"/>
          <w:szCs w:val="22"/>
        </w:rPr>
      </w:pPr>
      <w:r w:rsidRPr="00A86ADA">
        <w:rPr>
          <w:rFonts w:ascii="Arial" w:hAnsi="Arial" w:cs="Arial"/>
          <w:sz w:val="22"/>
          <w:szCs w:val="22"/>
        </w:rPr>
        <w:t xml:space="preserve">Publication scheme for non-compliance under the </w:t>
      </w:r>
      <w:r w:rsidRPr="00A86ADA">
        <w:rPr>
          <w:rFonts w:ascii="Arial" w:hAnsi="Arial" w:cs="Arial"/>
          <w:i/>
          <w:sz w:val="22"/>
          <w:szCs w:val="22"/>
        </w:rPr>
        <w:t>Child Care Act 2002</w:t>
      </w:r>
    </w:p>
    <w:p w:rsidR="007560B3" w:rsidRPr="00A86ADA" w:rsidRDefault="007560B3" w:rsidP="00A86ADA">
      <w:pPr>
        <w:spacing w:before="120" w:after="120"/>
        <w:ind w:left="709"/>
        <w:jc w:val="both"/>
        <w:rPr>
          <w:rFonts w:ascii="Arial" w:hAnsi="Arial" w:cs="Arial"/>
          <w:sz w:val="22"/>
          <w:szCs w:val="22"/>
        </w:rPr>
      </w:pPr>
      <w:r w:rsidRPr="00A86ADA">
        <w:rPr>
          <w:rFonts w:ascii="Arial" w:hAnsi="Arial" w:cs="Arial"/>
          <w:sz w:val="22"/>
          <w:szCs w:val="22"/>
        </w:rPr>
        <w:t xml:space="preserve">The Bill will amend the </w:t>
      </w:r>
      <w:r w:rsidRPr="00A86ADA">
        <w:rPr>
          <w:rFonts w:ascii="Arial" w:hAnsi="Arial" w:cs="Arial"/>
          <w:i/>
          <w:sz w:val="22"/>
          <w:szCs w:val="22"/>
        </w:rPr>
        <w:t>Child Care Act 2002</w:t>
      </w:r>
      <w:r w:rsidRPr="00A86ADA">
        <w:rPr>
          <w:rFonts w:ascii="Arial" w:hAnsi="Arial" w:cs="Arial"/>
          <w:sz w:val="22"/>
          <w:szCs w:val="22"/>
        </w:rPr>
        <w:t xml:space="preserve"> (CCA) to provide parents and guardians with access to information about licensed child care services (with the exception of school age care) that demonstrate serious or repeated moderate non-compliance with the CCA. The Bill provides that the information will be published on</w:t>
      </w:r>
      <w:r w:rsidR="00C1644E" w:rsidRPr="00A86ADA">
        <w:rPr>
          <w:rFonts w:ascii="Arial" w:hAnsi="Arial" w:cs="Arial"/>
          <w:sz w:val="22"/>
          <w:szCs w:val="22"/>
        </w:rPr>
        <w:t xml:space="preserve"> a DET website that is publicly</w:t>
      </w:r>
      <w:r w:rsidRPr="00A86ADA">
        <w:rPr>
          <w:rFonts w:ascii="Arial" w:hAnsi="Arial" w:cs="Arial"/>
          <w:sz w:val="22"/>
          <w:szCs w:val="22"/>
        </w:rPr>
        <w:t xml:space="preserve"> accessible.  The information will also be added to the register of child care service licences that is kept by DET and that is available for inspection by the public.</w:t>
      </w:r>
    </w:p>
    <w:p w:rsidR="007560B3" w:rsidRPr="00A86ADA" w:rsidRDefault="007560B3" w:rsidP="007560B3">
      <w:pPr>
        <w:numPr>
          <w:ilvl w:val="0"/>
          <w:numId w:val="3"/>
        </w:numPr>
        <w:spacing w:before="240"/>
        <w:jc w:val="both"/>
        <w:rPr>
          <w:rFonts w:ascii="Arial" w:hAnsi="Arial" w:cs="Arial"/>
          <w:sz w:val="22"/>
          <w:szCs w:val="22"/>
        </w:rPr>
      </w:pPr>
      <w:r w:rsidRPr="00A86ADA">
        <w:rPr>
          <w:rFonts w:ascii="Arial" w:hAnsi="Arial" w:cs="Arial"/>
          <w:sz w:val="22"/>
          <w:szCs w:val="22"/>
        </w:rPr>
        <w:t xml:space="preserve">Provision of </w:t>
      </w:r>
      <w:smartTag w:uri="urn:schemas-microsoft-com:office:smarttags" w:element="place">
        <w:smartTag w:uri="urn:schemas-microsoft-com:office:smarttags" w:element="PlaceName">
          <w:r w:rsidRPr="00A86ADA">
            <w:rPr>
              <w:rFonts w:ascii="Arial" w:hAnsi="Arial" w:cs="Arial"/>
              <w:sz w:val="22"/>
              <w:szCs w:val="22"/>
            </w:rPr>
            <w:t>Queensland</w:t>
          </w:r>
        </w:smartTag>
        <w:r w:rsidRPr="00A86ADA">
          <w:rPr>
            <w:rFonts w:ascii="Arial" w:hAnsi="Arial" w:cs="Arial"/>
            <w:sz w:val="22"/>
            <w:szCs w:val="22"/>
          </w:rPr>
          <w:t xml:space="preserve"> </w:t>
        </w:r>
        <w:smartTag w:uri="urn:schemas-microsoft-com:office:smarttags" w:element="PlaceName">
          <w:r w:rsidRPr="00A86ADA">
            <w:rPr>
              <w:rFonts w:ascii="Arial" w:hAnsi="Arial" w:cs="Arial"/>
              <w:sz w:val="22"/>
              <w:szCs w:val="22"/>
            </w:rPr>
            <w:t>Senior</w:t>
          </w:r>
        </w:smartTag>
        <w:r w:rsidRPr="00A86ADA">
          <w:rPr>
            <w:rFonts w:ascii="Arial" w:hAnsi="Arial" w:cs="Arial"/>
            <w:sz w:val="22"/>
            <w:szCs w:val="22"/>
          </w:rPr>
          <w:t xml:space="preserve"> </w:t>
        </w:r>
        <w:smartTag w:uri="urn:schemas-microsoft-com:office:smarttags" w:element="PlaceType">
          <w:r w:rsidRPr="00A86ADA">
            <w:rPr>
              <w:rFonts w:ascii="Arial" w:hAnsi="Arial" w:cs="Arial"/>
              <w:sz w:val="22"/>
              <w:szCs w:val="22"/>
            </w:rPr>
            <w:t>School</w:t>
          </w:r>
        </w:smartTag>
      </w:smartTag>
      <w:r w:rsidRPr="00A86ADA">
        <w:rPr>
          <w:rFonts w:ascii="Arial" w:hAnsi="Arial" w:cs="Arial"/>
          <w:sz w:val="22"/>
          <w:szCs w:val="22"/>
        </w:rPr>
        <w:t xml:space="preserve"> qualifications overseas</w:t>
      </w:r>
    </w:p>
    <w:p w:rsidR="007560B3" w:rsidRPr="00A86ADA" w:rsidRDefault="007560B3" w:rsidP="00A86ADA">
      <w:pPr>
        <w:spacing w:before="120" w:after="120"/>
        <w:ind w:left="709"/>
        <w:jc w:val="both"/>
        <w:rPr>
          <w:rFonts w:ascii="Arial" w:hAnsi="Arial" w:cs="Arial"/>
          <w:sz w:val="22"/>
          <w:szCs w:val="22"/>
        </w:rPr>
      </w:pPr>
      <w:r w:rsidRPr="00A86ADA">
        <w:rPr>
          <w:rFonts w:ascii="Arial" w:hAnsi="Arial" w:cs="Arial"/>
          <w:sz w:val="22"/>
          <w:szCs w:val="22"/>
        </w:rPr>
        <w:t xml:space="preserve">The Bill will amend the </w:t>
      </w:r>
      <w:r w:rsidRPr="00A86ADA">
        <w:rPr>
          <w:rFonts w:ascii="Arial" w:hAnsi="Arial" w:cs="Arial"/>
          <w:i/>
          <w:sz w:val="22"/>
          <w:szCs w:val="22"/>
        </w:rPr>
        <w:t>Education (General Provisions) Act 2006</w:t>
      </w:r>
      <w:r w:rsidRPr="00A86ADA">
        <w:rPr>
          <w:rFonts w:ascii="Arial" w:hAnsi="Arial" w:cs="Arial"/>
          <w:sz w:val="22"/>
          <w:szCs w:val="22"/>
        </w:rPr>
        <w:t xml:space="preserve"> and the </w:t>
      </w:r>
      <w:r w:rsidRPr="00A86ADA">
        <w:rPr>
          <w:rFonts w:ascii="Arial" w:hAnsi="Arial" w:cs="Arial"/>
          <w:i/>
          <w:sz w:val="22"/>
          <w:szCs w:val="22"/>
        </w:rPr>
        <w:t>Education (</w:t>
      </w:r>
      <w:smartTag w:uri="urn:schemas-microsoft-com:office:smarttags" w:element="State">
        <w:r w:rsidRPr="00A86ADA">
          <w:rPr>
            <w:rFonts w:ascii="Arial" w:hAnsi="Arial" w:cs="Arial"/>
            <w:i/>
            <w:sz w:val="22"/>
            <w:szCs w:val="22"/>
          </w:rPr>
          <w:t>Queensland</w:t>
        </w:r>
      </w:smartTag>
      <w:r w:rsidRPr="00A86ADA">
        <w:rPr>
          <w:rFonts w:ascii="Arial" w:hAnsi="Arial" w:cs="Arial"/>
          <w:i/>
          <w:sz w:val="22"/>
          <w:szCs w:val="22"/>
        </w:rPr>
        <w:t xml:space="preserve"> Studies Authority) Act 2002</w:t>
      </w:r>
      <w:r w:rsidRPr="00A86ADA">
        <w:rPr>
          <w:rFonts w:ascii="Arial" w:hAnsi="Arial" w:cs="Arial"/>
          <w:sz w:val="22"/>
          <w:szCs w:val="22"/>
        </w:rPr>
        <w:t xml:space="preserve">, to give eligible students at overseas schools the opportunity to receive </w:t>
      </w:r>
      <w:smartTag w:uri="urn:schemas-microsoft-com:office:smarttags" w:element="place">
        <w:smartTag w:uri="urn:schemas-microsoft-com:office:smarttags" w:element="State">
          <w:r w:rsidRPr="00A86ADA">
            <w:rPr>
              <w:rFonts w:ascii="Arial" w:hAnsi="Arial" w:cs="Arial"/>
              <w:sz w:val="22"/>
              <w:szCs w:val="22"/>
            </w:rPr>
            <w:t>Queensland</w:t>
          </w:r>
        </w:smartTag>
      </w:smartTag>
      <w:r w:rsidRPr="00A86ADA">
        <w:rPr>
          <w:rFonts w:ascii="Arial" w:hAnsi="Arial" w:cs="Arial"/>
          <w:sz w:val="22"/>
          <w:szCs w:val="22"/>
        </w:rPr>
        <w:t xml:space="preserve"> senior school qualifications. Currently, this includes the Queensland Certificate of Education (QCE) and a Statement of Results. </w:t>
      </w:r>
    </w:p>
    <w:p w:rsidR="007560B3" w:rsidRPr="00A86ADA" w:rsidRDefault="007560B3" w:rsidP="007560B3">
      <w:pPr>
        <w:numPr>
          <w:ilvl w:val="0"/>
          <w:numId w:val="3"/>
        </w:numPr>
        <w:spacing w:before="240"/>
        <w:jc w:val="both"/>
        <w:rPr>
          <w:rFonts w:ascii="Arial" w:hAnsi="Arial" w:cs="Arial"/>
          <w:sz w:val="22"/>
          <w:szCs w:val="22"/>
        </w:rPr>
      </w:pPr>
      <w:bookmarkStart w:id="3" w:name="OLE_LINK14"/>
      <w:bookmarkStart w:id="4" w:name="OLE_LINK15"/>
      <w:r w:rsidRPr="00A86ADA">
        <w:rPr>
          <w:rFonts w:ascii="Arial" w:hAnsi="Arial" w:cs="Arial"/>
          <w:sz w:val="22"/>
          <w:szCs w:val="22"/>
        </w:rPr>
        <w:t xml:space="preserve">Providing the </w:t>
      </w:r>
      <w:smartTag w:uri="urn:schemas-microsoft-com:office:smarttags" w:element="place">
        <w:smartTag w:uri="urn:schemas-microsoft-com:office:smarttags" w:element="State">
          <w:r w:rsidRPr="00A86ADA">
            <w:rPr>
              <w:rFonts w:ascii="Arial" w:hAnsi="Arial" w:cs="Arial"/>
              <w:sz w:val="22"/>
              <w:szCs w:val="22"/>
            </w:rPr>
            <w:t>Queensland</w:t>
          </w:r>
        </w:smartTag>
      </w:smartTag>
      <w:r w:rsidRPr="00A86ADA">
        <w:rPr>
          <w:rFonts w:ascii="Arial" w:hAnsi="Arial" w:cs="Arial"/>
          <w:sz w:val="22"/>
          <w:szCs w:val="22"/>
        </w:rPr>
        <w:t xml:space="preserve"> Studies Authority (QSA) with added functions with respect to kindergarten guidelines</w:t>
      </w:r>
    </w:p>
    <w:bookmarkEnd w:id="3"/>
    <w:bookmarkEnd w:id="4"/>
    <w:p w:rsidR="007560B3" w:rsidRPr="00A86ADA" w:rsidRDefault="007560B3" w:rsidP="00A86ADA">
      <w:pPr>
        <w:spacing w:before="120" w:after="120"/>
        <w:ind w:left="709"/>
        <w:jc w:val="both"/>
        <w:rPr>
          <w:rFonts w:ascii="Arial" w:hAnsi="Arial" w:cs="Arial"/>
          <w:sz w:val="22"/>
          <w:szCs w:val="22"/>
        </w:rPr>
      </w:pPr>
      <w:r w:rsidRPr="00A86ADA">
        <w:rPr>
          <w:rFonts w:ascii="Arial" w:hAnsi="Arial" w:cs="Arial"/>
          <w:sz w:val="22"/>
          <w:szCs w:val="22"/>
        </w:rPr>
        <w:t xml:space="preserve">On 2 July 2009, the Council of Australian Governments (COAG) released the </w:t>
      </w:r>
      <w:r w:rsidRPr="00A86ADA">
        <w:rPr>
          <w:rFonts w:ascii="Arial" w:hAnsi="Arial" w:cs="Arial"/>
          <w:i/>
          <w:sz w:val="22"/>
          <w:szCs w:val="22"/>
        </w:rPr>
        <w:t>Early Years Learning Framework</w:t>
      </w:r>
      <w:r w:rsidRPr="00A86ADA">
        <w:rPr>
          <w:rFonts w:ascii="Arial" w:hAnsi="Arial" w:cs="Arial"/>
          <w:sz w:val="22"/>
          <w:szCs w:val="22"/>
        </w:rPr>
        <w:t xml:space="preserve"> (EYLF), which provides a broad guide for educators to support and enhance children’s learning from birth to five years, and support the transition to school. It is anticipated that the EYLF will be mandated through the National Quality Standards, when these are considered by COAG at the end of 2009.</w:t>
      </w:r>
    </w:p>
    <w:p w:rsidR="007560B3" w:rsidRPr="00A86ADA" w:rsidRDefault="007560B3" w:rsidP="00A86ADA">
      <w:pPr>
        <w:spacing w:before="120" w:after="120"/>
        <w:ind w:left="709"/>
        <w:jc w:val="both"/>
        <w:rPr>
          <w:rFonts w:ascii="Arial" w:hAnsi="Arial" w:cs="Arial"/>
          <w:sz w:val="22"/>
          <w:szCs w:val="22"/>
        </w:rPr>
      </w:pPr>
      <w:smartTag w:uri="urn:schemas-microsoft-com:office:smarttags" w:element="place">
        <w:smartTag w:uri="urn:schemas-microsoft-com:office:smarttags" w:element="State">
          <w:r w:rsidRPr="00A86ADA">
            <w:rPr>
              <w:rFonts w:ascii="Arial" w:hAnsi="Arial" w:cs="Arial"/>
              <w:sz w:val="22"/>
              <w:szCs w:val="22"/>
            </w:rPr>
            <w:t>Queensland</w:t>
          </w:r>
        </w:smartTag>
      </w:smartTag>
      <w:r w:rsidRPr="00A86ADA">
        <w:rPr>
          <w:rFonts w:ascii="Arial" w:hAnsi="Arial" w:cs="Arial"/>
          <w:sz w:val="22"/>
          <w:szCs w:val="22"/>
        </w:rPr>
        <w:t xml:space="preserve"> is currently implementing a kindergarten program for all 3½ to 4½ year old children as part of the </w:t>
      </w:r>
      <w:r w:rsidRPr="00A86ADA">
        <w:rPr>
          <w:rFonts w:ascii="Arial" w:hAnsi="Arial" w:cs="Arial"/>
          <w:i/>
          <w:sz w:val="22"/>
          <w:szCs w:val="22"/>
        </w:rPr>
        <w:t xml:space="preserve">Toward Q2: Tomorrow’s Queensland </w:t>
      </w:r>
      <w:r w:rsidRPr="00A86ADA">
        <w:rPr>
          <w:rFonts w:ascii="Arial" w:hAnsi="Arial" w:cs="Arial"/>
          <w:sz w:val="22"/>
          <w:szCs w:val="22"/>
        </w:rPr>
        <w:t xml:space="preserve">initiative. The Bill will amend the </w:t>
      </w:r>
      <w:r w:rsidRPr="00A86ADA">
        <w:rPr>
          <w:rFonts w:ascii="Arial" w:hAnsi="Arial" w:cs="Arial"/>
          <w:i/>
          <w:sz w:val="22"/>
          <w:szCs w:val="22"/>
        </w:rPr>
        <w:t>Education (</w:t>
      </w:r>
      <w:smartTag w:uri="urn:schemas-microsoft-com:office:smarttags" w:element="State">
        <w:r w:rsidRPr="00A86ADA">
          <w:rPr>
            <w:rFonts w:ascii="Arial" w:hAnsi="Arial" w:cs="Arial"/>
            <w:i/>
            <w:sz w:val="22"/>
            <w:szCs w:val="22"/>
          </w:rPr>
          <w:t>Queensland</w:t>
        </w:r>
      </w:smartTag>
      <w:r w:rsidRPr="00A86ADA">
        <w:rPr>
          <w:rFonts w:ascii="Arial" w:hAnsi="Arial" w:cs="Arial"/>
          <w:i/>
          <w:sz w:val="22"/>
          <w:szCs w:val="22"/>
        </w:rPr>
        <w:t xml:space="preserve"> Studies Authority) Act 2002 </w:t>
      </w:r>
      <w:r w:rsidRPr="00A86ADA">
        <w:rPr>
          <w:rFonts w:ascii="Arial" w:hAnsi="Arial" w:cs="Arial"/>
          <w:sz w:val="22"/>
          <w:szCs w:val="22"/>
        </w:rPr>
        <w:t xml:space="preserve">to enable the QSA to develop guidelines for implementation in kindergartens in </w:t>
      </w:r>
      <w:smartTag w:uri="urn:schemas-microsoft-com:office:smarttags" w:element="place">
        <w:smartTag w:uri="urn:schemas-microsoft-com:office:smarttags" w:element="State">
          <w:r w:rsidRPr="00A86ADA">
            <w:rPr>
              <w:rFonts w:ascii="Arial" w:hAnsi="Arial" w:cs="Arial"/>
              <w:sz w:val="22"/>
              <w:szCs w:val="22"/>
            </w:rPr>
            <w:t>Queensland</w:t>
          </w:r>
        </w:smartTag>
      </w:smartTag>
      <w:r w:rsidRPr="00A86ADA">
        <w:rPr>
          <w:rFonts w:ascii="Arial" w:hAnsi="Arial" w:cs="Arial"/>
          <w:sz w:val="22"/>
          <w:szCs w:val="22"/>
        </w:rPr>
        <w:t>, that align with the EYLF.</w:t>
      </w:r>
    </w:p>
    <w:p w:rsidR="007560B3" w:rsidRPr="00A86ADA" w:rsidRDefault="007560B3" w:rsidP="007560B3">
      <w:pPr>
        <w:numPr>
          <w:ilvl w:val="0"/>
          <w:numId w:val="3"/>
        </w:numPr>
        <w:spacing w:before="240"/>
        <w:jc w:val="both"/>
        <w:rPr>
          <w:rFonts w:ascii="Arial" w:hAnsi="Arial" w:cs="Arial"/>
          <w:sz w:val="22"/>
          <w:szCs w:val="22"/>
        </w:rPr>
      </w:pPr>
      <w:r w:rsidRPr="00A86ADA">
        <w:rPr>
          <w:rFonts w:ascii="Arial" w:hAnsi="Arial" w:cs="Arial"/>
          <w:sz w:val="22"/>
          <w:szCs w:val="22"/>
        </w:rPr>
        <w:t xml:space="preserve">Making a minor amendment to the </w:t>
      </w:r>
      <w:smartTag w:uri="urn:schemas-microsoft-com:office:smarttags" w:element="place">
        <w:smartTag w:uri="urn:schemas-microsoft-com:office:smarttags" w:element="PlaceType">
          <w:r w:rsidRPr="00A86ADA">
            <w:rPr>
              <w:rFonts w:ascii="Arial" w:hAnsi="Arial" w:cs="Arial"/>
              <w:i/>
              <w:sz w:val="22"/>
              <w:szCs w:val="22"/>
            </w:rPr>
            <w:t>University</w:t>
          </w:r>
        </w:smartTag>
        <w:r w:rsidRPr="00A86ADA">
          <w:rPr>
            <w:rFonts w:ascii="Arial" w:hAnsi="Arial" w:cs="Arial"/>
            <w:i/>
            <w:sz w:val="22"/>
            <w:szCs w:val="22"/>
          </w:rPr>
          <w:t xml:space="preserve"> of </w:t>
        </w:r>
        <w:smartTag w:uri="urn:schemas-microsoft-com:office:smarttags" w:element="PlaceName">
          <w:r w:rsidRPr="00A86ADA">
            <w:rPr>
              <w:rFonts w:ascii="Arial" w:hAnsi="Arial" w:cs="Arial"/>
              <w:i/>
              <w:sz w:val="22"/>
              <w:szCs w:val="22"/>
            </w:rPr>
            <w:t>Queensland Act</w:t>
          </w:r>
        </w:smartTag>
      </w:smartTag>
      <w:r w:rsidRPr="00A86ADA">
        <w:rPr>
          <w:rFonts w:ascii="Arial" w:hAnsi="Arial" w:cs="Arial"/>
          <w:i/>
          <w:sz w:val="22"/>
          <w:szCs w:val="22"/>
        </w:rPr>
        <w:t xml:space="preserve"> 1998</w:t>
      </w:r>
    </w:p>
    <w:p w:rsidR="007560B3" w:rsidRPr="00B8171E" w:rsidRDefault="007560B3" w:rsidP="00A86ADA">
      <w:pPr>
        <w:spacing w:before="120"/>
        <w:ind w:left="709"/>
        <w:jc w:val="both"/>
        <w:rPr>
          <w:rFonts w:ascii="Arial" w:hAnsi="Arial" w:cs="Arial"/>
          <w:sz w:val="22"/>
          <w:szCs w:val="22"/>
        </w:rPr>
      </w:pPr>
      <w:r w:rsidRPr="00B8171E">
        <w:rPr>
          <w:rFonts w:ascii="Arial" w:hAnsi="Arial" w:cs="Arial"/>
          <w:sz w:val="22"/>
          <w:szCs w:val="22"/>
        </w:rPr>
        <w:t xml:space="preserve">The Bill amends the </w:t>
      </w:r>
      <w:smartTag w:uri="urn:schemas-microsoft-com:office:smarttags" w:element="PlaceType">
        <w:r w:rsidRPr="00B8171E">
          <w:rPr>
            <w:rFonts w:ascii="Arial" w:hAnsi="Arial" w:cs="Arial"/>
            <w:i/>
            <w:sz w:val="22"/>
            <w:szCs w:val="22"/>
          </w:rPr>
          <w:t>University</w:t>
        </w:r>
      </w:smartTag>
      <w:r w:rsidRPr="00B8171E">
        <w:rPr>
          <w:rFonts w:ascii="Arial" w:hAnsi="Arial" w:cs="Arial"/>
          <w:i/>
          <w:sz w:val="22"/>
          <w:szCs w:val="22"/>
        </w:rPr>
        <w:t xml:space="preserve"> of </w:t>
      </w:r>
      <w:smartTag w:uri="urn:schemas-microsoft-com:office:smarttags" w:element="PlaceName">
        <w:r w:rsidRPr="00B8171E">
          <w:rPr>
            <w:rFonts w:ascii="Arial" w:hAnsi="Arial" w:cs="Arial"/>
            <w:i/>
            <w:sz w:val="22"/>
            <w:szCs w:val="22"/>
          </w:rPr>
          <w:t>Queensland Act</w:t>
        </w:r>
      </w:smartTag>
      <w:r w:rsidRPr="00B8171E">
        <w:rPr>
          <w:rFonts w:ascii="Arial" w:hAnsi="Arial" w:cs="Arial"/>
          <w:i/>
          <w:sz w:val="22"/>
          <w:szCs w:val="22"/>
        </w:rPr>
        <w:t xml:space="preserve"> 1998</w:t>
      </w:r>
      <w:r w:rsidRPr="00B8171E">
        <w:rPr>
          <w:rFonts w:ascii="Arial" w:hAnsi="Arial" w:cs="Arial"/>
          <w:sz w:val="22"/>
          <w:szCs w:val="22"/>
        </w:rPr>
        <w:t xml:space="preserve"> to extend the expiry date for the </w:t>
      </w:r>
      <w:smartTag w:uri="urn:schemas-microsoft-com:office:smarttags" w:element="PlaceType">
        <w:r w:rsidRPr="00B8171E">
          <w:rPr>
            <w:rFonts w:ascii="Arial" w:hAnsi="Arial" w:cs="Arial"/>
            <w:i/>
            <w:sz w:val="22"/>
            <w:szCs w:val="22"/>
          </w:rPr>
          <w:t>University</w:t>
        </w:r>
      </w:smartTag>
      <w:r w:rsidRPr="00B8171E">
        <w:rPr>
          <w:rFonts w:ascii="Arial" w:hAnsi="Arial" w:cs="Arial"/>
          <w:i/>
          <w:sz w:val="22"/>
          <w:szCs w:val="22"/>
        </w:rPr>
        <w:t xml:space="preserve"> of </w:t>
      </w:r>
      <w:smartTag w:uri="urn:schemas-microsoft-com:office:smarttags" w:element="PlaceName">
        <w:r w:rsidRPr="00B8171E">
          <w:rPr>
            <w:rFonts w:ascii="Arial" w:hAnsi="Arial" w:cs="Arial"/>
            <w:i/>
            <w:sz w:val="22"/>
            <w:szCs w:val="22"/>
          </w:rPr>
          <w:t>Queensland Statute No.5</w:t>
        </w:r>
      </w:smartTag>
      <w:r w:rsidRPr="00B8171E">
        <w:rPr>
          <w:rFonts w:ascii="Arial" w:hAnsi="Arial" w:cs="Arial"/>
          <w:i/>
          <w:sz w:val="22"/>
          <w:szCs w:val="22"/>
        </w:rPr>
        <w:t xml:space="preserve"> (Awards) 1999</w:t>
      </w:r>
      <w:r w:rsidRPr="00B8171E">
        <w:rPr>
          <w:rFonts w:ascii="Arial" w:hAnsi="Arial" w:cs="Arial"/>
          <w:sz w:val="22"/>
          <w:szCs w:val="22"/>
        </w:rPr>
        <w:t xml:space="preserve"> and the </w:t>
      </w:r>
      <w:smartTag w:uri="urn:schemas-microsoft-com:office:smarttags" w:element="place">
        <w:smartTag w:uri="urn:schemas-microsoft-com:office:smarttags" w:element="PlaceType">
          <w:r w:rsidRPr="00B8171E">
            <w:rPr>
              <w:rFonts w:ascii="Arial" w:hAnsi="Arial" w:cs="Arial"/>
              <w:i/>
              <w:sz w:val="22"/>
              <w:szCs w:val="22"/>
            </w:rPr>
            <w:t>University</w:t>
          </w:r>
        </w:smartTag>
        <w:r w:rsidRPr="00B8171E">
          <w:rPr>
            <w:rFonts w:ascii="Arial" w:hAnsi="Arial" w:cs="Arial"/>
            <w:i/>
            <w:sz w:val="22"/>
            <w:szCs w:val="22"/>
          </w:rPr>
          <w:t xml:space="preserve"> of </w:t>
        </w:r>
        <w:smartTag w:uri="urn:schemas-microsoft-com:office:smarttags" w:element="PlaceName">
          <w:r w:rsidRPr="00B8171E">
            <w:rPr>
              <w:rFonts w:ascii="Arial" w:hAnsi="Arial" w:cs="Arial"/>
              <w:i/>
              <w:sz w:val="22"/>
              <w:szCs w:val="22"/>
            </w:rPr>
            <w:t>Queensland Statute No.6</w:t>
          </w:r>
        </w:smartTag>
      </w:smartTag>
      <w:r w:rsidRPr="00B8171E">
        <w:rPr>
          <w:rFonts w:ascii="Arial" w:hAnsi="Arial" w:cs="Arial"/>
          <w:i/>
          <w:sz w:val="22"/>
          <w:szCs w:val="22"/>
        </w:rPr>
        <w:t xml:space="preserve"> (Fees) 1999</w:t>
      </w:r>
      <w:r w:rsidR="00A86ADA">
        <w:rPr>
          <w:rFonts w:ascii="Arial" w:hAnsi="Arial" w:cs="Arial"/>
          <w:sz w:val="22"/>
          <w:szCs w:val="22"/>
        </w:rPr>
        <w:t xml:space="preserve"> to 1 </w:t>
      </w:r>
      <w:r w:rsidRPr="00B8171E">
        <w:rPr>
          <w:rFonts w:ascii="Arial" w:hAnsi="Arial" w:cs="Arial"/>
          <w:sz w:val="22"/>
          <w:szCs w:val="22"/>
        </w:rPr>
        <w:t>September 2010 or until they are repealed, whichever date is earlier.</w:t>
      </w:r>
    </w:p>
    <w:p w:rsidR="007560B3" w:rsidRPr="00B8171E" w:rsidRDefault="007560B3" w:rsidP="007560B3">
      <w:pPr>
        <w:numPr>
          <w:ilvl w:val="0"/>
          <w:numId w:val="1"/>
        </w:numPr>
        <w:tabs>
          <w:tab w:val="clear" w:pos="720"/>
          <w:tab w:val="num" w:pos="360"/>
        </w:tabs>
        <w:spacing w:before="240"/>
        <w:ind w:left="360"/>
        <w:jc w:val="both"/>
        <w:rPr>
          <w:rFonts w:ascii="Arial" w:hAnsi="Arial" w:cs="Arial"/>
          <w:sz w:val="22"/>
          <w:szCs w:val="22"/>
        </w:rPr>
      </w:pPr>
      <w:r w:rsidRPr="00B8171E">
        <w:rPr>
          <w:rFonts w:ascii="Arial" w:hAnsi="Arial" w:cs="Arial"/>
          <w:sz w:val="22"/>
          <w:szCs w:val="22"/>
          <w:u w:val="single"/>
        </w:rPr>
        <w:t>Cabinet approved</w:t>
      </w:r>
      <w:r w:rsidRPr="00B8171E">
        <w:rPr>
          <w:rFonts w:ascii="Arial" w:hAnsi="Arial" w:cs="Arial"/>
          <w:sz w:val="22"/>
          <w:szCs w:val="22"/>
        </w:rPr>
        <w:t xml:space="preserve"> </w:t>
      </w:r>
      <w:r w:rsidRPr="00B8171E">
        <w:rPr>
          <w:rFonts w:ascii="Arial" w:hAnsi="Arial" w:cs="Arial"/>
          <w:bCs/>
          <w:sz w:val="22"/>
          <w:szCs w:val="22"/>
        </w:rPr>
        <w:t>the introduction of the Education Legislation Amendment Bill 2009 into the Legislative Assembly.</w:t>
      </w:r>
    </w:p>
    <w:p w:rsidR="007560B3" w:rsidRPr="00B8171E" w:rsidRDefault="007560B3" w:rsidP="007560B3">
      <w:pPr>
        <w:jc w:val="both"/>
        <w:rPr>
          <w:rFonts w:ascii="Arial" w:hAnsi="Arial" w:cs="Arial"/>
          <w:sz w:val="22"/>
          <w:szCs w:val="22"/>
        </w:rPr>
      </w:pPr>
    </w:p>
    <w:p w:rsidR="007560B3" w:rsidRPr="00B8171E" w:rsidRDefault="007560B3" w:rsidP="00A86ADA">
      <w:pPr>
        <w:keepNext/>
        <w:numPr>
          <w:ilvl w:val="0"/>
          <w:numId w:val="1"/>
        </w:numPr>
        <w:tabs>
          <w:tab w:val="clear" w:pos="720"/>
          <w:tab w:val="num" w:pos="360"/>
        </w:tabs>
        <w:spacing w:before="120"/>
        <w:ind w:left="357" w:hanging="357"/>
        <w:jc w:val="both"/>
        <w:rPr>
          <w:rFonts w:ascii="Arial" w:hAnsi="Arial" w:cs="Arial"/>
          <w:sz w:val="22"/>
          <w:szCs w:val="22"/>
        </w:rPr>
      </w:pPr>
      <w:r w:rsidRPr="00B8171E">
        <w:rPr>
          <w:rFonts w:ascii="Arial" w:hAnsi="Arial" w:cs="Arial"/>
          <w:i/>
          <w:sz w:val="22"/>
          <w:szCs w:val="22"/>
          <w:u w:val="single"/>
        </w:rPr>
        <w:t>Attachments</w:t>
      </w:r>
    </w:p>
    <w:p w:rsidR="007560B3" w:rsidRPr="00B8171E" w:rsidRDefault="00E700F0" w:rsidP="007560B3">
      <w:pPr>
        <w:numPr>
          <w:ilvl w:val="0"/>
          <w:numId w:val="2"/>
        </w:numPr>
        <w:spacing w:before="120"/>
        <w:ind w:left="811"/>
        <w:jc w:val="both"/>
        <w:rPr>
          <w:rFonts w:ascii="Arial" w:hAnsi="Arial" w:cs="Arial"/>
          <w:sz w:val="22"/>
          <w:szCs w:val="22"/>
        </w:rPr>
      </w:pPr>
      <w:hyperlink r:id="rId7" w:history="1">
        <w:r w:rsidR="007560B3" w:rsidRPr="00FC5CC2">
          <w:rPr>
            <w:rStyle w:val="Hyperlink"/>
            <w:rFonts w:ascii="Arial" w:hAnsi="Arial" w:cs="Arial"/>
            <w:sz w:val="22"/>
            <w:szCs w:val="22"/>
          </w:rPr>
          <w:t xml:space="preserve">Education </w:t>
        </w:r>
        <w:r w:rsidR="004E4EA2" w:rsidRPr="00FC5CC2">
          <w:rPr>
            <w:rStyle w:val="Hyperlink"/>
            <w:rFonts w:ascii="Arial" w:hAnsi="Arial" w:cs="Arial"/>
            <w:sz w:val="22"/>
            <w:szCs w:val="22"/>
          </w:rPr>
          <w:t>Legislation Amendment Bill 2009</w:t>
        </w:r>
      </w:hyperlink>
    </w:p>
    <w:p w:rsidR="00776884" w:rsidRDefault="00E700F0" w:rsidP="00FC5CC2">
      <w:pPr>
        <w:numPr>
          <w:ilvl w:val="0"/>
          <w:numId w:val="2"/>
        </w:numPr>
        <w:spacing w:before="120"/>
        <w:ind w:left="811"/>
        <w:jc w:val="both"/>
      </w:pPr>
      <w:hyperlink r:id="rId8" w:history="1">
        <w:r w:rsidR="004E4EA2" w:rsidRPr="00FC5CC2">
          <w:rPr>
            <w:rStyle w:val="Hyperlink"/>
            <w:rFonts w:ascii="Arial" w:hAnsi="Arial" w:cs="Arial"/>
            <w:sz w:val="22"/>
            <w:szCs w:val="22"/>
          </w:rPr>
          <w:t>Explanatory Notes for the Bill</w:t>
        </w:r>
      </w:hyperlink>
    </w:p>
    <w:sectPr w:rsidR="00776884" w:rsidSect="00A86ADA">
      <w:headerReference w:type="default" r:id="rId9"/>
      <w:footerReference w:type="default" r:id="rId10"/>
      <w:headerReference w:type="first" r:id="rId11"/>
      <w:pgSz w:w="11907" w:h="16840" w:code="9"/>
      <w:pgMar w:top="1134" w:right="1134" w:bottom="1134" w:left="1134" w:header="851" w:footer="851"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D22" w:rsidRDefault="00210D22">
      <w:r>
        <w:separator/>
      </w:r>
    </w:p>
  </w:endnote>
  <w:endnote w:type="continuationSeparator" w:id="0">
    <w:p w:rsidR="00210D22" w:rsidRDefault="0021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0D0" w:rsidRPr="001141E1" w:rsidRDefault="005800D0" w:rsidP="005800D0">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D22" w:rsidRDefault="00210D22">
      <w:r>
        <w:separator/>
      </w:r>
    </w:p>
  </w:footnote>
  <w:footnote w:type="continuationSeparator" w:id="0">
    <w:p w:rsidR="00210D22" w:rsidRDefault="00210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0D0" w:rsidRPr="000400F9" w:rsidRDefault="00A33BAC" w:rsidP="005800D0">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5800D0" w:rsidRPr="000400F9">
      <w:rPr>
        <w:rFonts w:ascii="Arial" w:hAnsi="Arial" w:cs="Arial"/>
        <w:b/>
        <w:sz w:val="22"/>
        <w:szCs w:val="22"/>
        <w:u w:val="single"/>
      </w:rPr>
      <w:t xml:space="preserve">Cabinet – </w:t>
    </w:r>
    <w:r w:rsidR="005800D0">
      <w:rPr>
        <w:rFonts w:ascii="Arial" w:hAnsi="Arial" w:cs="Arial"/>
        <w:b/>
        <w:sz w:val="22"/>
        <w:szCs w:val="22"/>
        <w:u w:val="single"/>
      </w:rPr>
      <w:t>month year</w:t>
    </w:r>
  </w:p>
  <w:p w:rsidR="005800D0" w:rsidRDefault="005800D0" w:rsidP="005800D0">
    <w:pPr>
      <w:pStyle w:val="Header"/>
      <w:spacing w:before="120"/>
      <w:rPr>
        <w:rFonts w:ascii="Arial" w:hAnsi="Arial" w:cs="Arial"/>
        <w:b/>
        <w:sz w:val="22"/>
        <w:szCs w:val="22"/>
        <w:u w:val="single"/>
      </w:rPr>
    </w:pPr>
    <w:r>
      <w:rPr>
        <w:rFonts w:ascii="Arial" w:hAnsi="Arial" w:cs="Arial"/>
        <w:b/>
        <w:sz w:val="22"/>
        <w:szCs w:val="22"/>
        <w:u w:val="single"/>
      </w:rPr>
      <w:t>submission subject</w:t>
    </w:r>
  </w:p>
  <w:p w:rsidR="005800D0" w:rsidRDefault="005800D0" w:rsidP="005800D0">
    <w:pPr>
      <w:pStyle w:val="Header"/>
      <w:spacing w:before="120"/>
      <w:rPr>
        <w:rFonts w:ascii="Arial" w:hAnsi="Arial" w:cs="Arial"/>
        <w:b/>
        <w:sz w:val="22"/>
        <w:szCs w:val="22"/>
        <w:u w:val="single"/>
      </w:rPr>
    </w:pPr>
    <w:r>
      <w:rPr>
        <w:rFonts w:ascii="Arial" w:hAnsi="Arial" w:cs="Arial"/>
        <w:b/>
        <w:sz w:val="22"/>
        <w:szCs w:val="22"/>
        <w:u w:val="single"/>
      </w:rPr>
      <w:t>Minister/s title</w:t>
    </w:r>
  </w:p>
  <w:p w:rsidR="005800D0" w:rsidRPr="00F10DF9" w:rsidRDefault="005800D0" w:rsidP="005800D0">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0D0" w:rsidRPr="000400F9" w:rsidRDefault="00A33BAC" w:rsidP="005800D0">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5800D0" w:rsidRPr="000400F9">
      <w:rPr>
        <w:rFonts w:ascii="Arial" w:hAnsi="Arial" w:cs="Arial"/>
        <w:b/>
        <w:sz w:val="22"/>
        <w:szCs w:val="22"/>
        <w:u w:val="single"/>
      </w:rPr>
      <w:t xml:space="preserve">Cabinet – </w:t>
    </w:r>
    <w:r w:rsidR="005800D0">
      <w:rPr>
        <w:rFonts w:ascii="Arial" w:hAnsi="Arial" w:cs="Arial"/>
        <w:b/>
        <w:sz w:val="22"/>
        <w:szCs w:val="22"/>
        <w:u w:val="single"/>
      </w:rPr>
      <w:t>September 2009</w:t>
    </w:r>
  </w:p>
  <w:p w:rsidR="005800D0" w:rsidRDefault="005800D0" w:rsidP="005800D0">
    <w:pPr>
      <w:pStyle w:val="Header"/>
      <w:spacing w:before="120"/>
      <w:rPr>
        <w:rFonts w:ascii="Arial" w:hAnsi="Arial" w:cs="Arial"/>
        <w:b/>
        <w:sz w:val="22"/>
        <w:szCs w:val="22"/>
        <w:u w:val="single"/>
      </w:rPr>
    </w:pPr>
    <w:r>
      <w:rPr>
        <w:rFonts w:ascii="Arial" w:hAnsi="Arial" w:cs="Arial"/>
        <w:b/>
        <w:sz w:val="22"/>
        <w:szCs w:val="22"/>
        <w:u w:val="single"/>
      </w:rPr>
      <w:t>Education Legislation Amendment Bill 200</w:t>
    </w:r>
    <w:r w:rsidR="00DF1000">
      <w:rPr>
        <w:rFonts w:ascii="Arial" w:hAnsi="Arial" w:cs="Arial"/>
        <w:b/>
        <w:sz w:val="22"/>
        <w:szCs w:val="22"/>
        <w:u w:val="single"/>
      </w:rPr>
      <w:t>9</w:t>
    </w:r>
  </w:p>
  <w:p w:rsidR="005800D0" w:rsidRDefault="005800D0" w:rsidP="005800D0">
    <w:pPr>
      <w:pStyle w:val="Header"/>
      <w:spacing w:before="120"/>
      <w:rPr>
        <w:rFonts w:ascii="Arial" w:hAnsi="Arial" w:cs="Arial"/>
        <w:b/>
        <w:sz w:val="22"/>
        <w:szCs w:val="22"/>
        <w:u w:val="single"/>
      </w:rPr>
    </w:pPr>
    <w:r>
      <w:rPr>
        <w:rFonts w:ascii="Arial" w:hAnsi="Arial" w:cs="Arial"/>
        <w:b/>
        <w:sz w:val="22"/>
        <w:szCs w:val="22"/>
        <w:u w:val="single"/>
      </w:rPr>
      <w:t>Minister for Education and Training</w:t>
    </w:r>
  </w:p>
  <w:p w:rsidR="005800D0" w:rsidRPr="00F10DF9" w:rsidRDefault="005800D0" w:rsidP="005800D0">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B6CC1"/>
    <w:multiLevelType w:val="hybridMultilevel"/>
    <w:tmpl w:val="FEDE146C"/>
    <w:lvl w:ilvl="0" w:tplc="0C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B3"/>
    <w:rsid w:val="000005CB"/>
    <w:rsid w:val="00000785"/>
    <w:rsid w:val="00000F06"/>
    <w:rsid w:val="00002EE0"/>
    <w:rsid w:val="00004C84"/>
    <w:rsid w:val="00005E15"/>
    <w:rsid w:val="00006CA6"/>
    <w:rsid w:val="00010CC8"/>
    <w:rsid w:val="00010ECE"/>
    <w:rsid w:val="00011795"/>
    <w:rsid w:val="0001218A"/>
    <w:rsid w:val="00012596"/>
    <w:rsid w:val="00017FEB"/>
    <w:rsid w:val="00020ABC"/>
    <w:rsid w:val="000243EF"/>
    <w:rsid w:val="0002506A"/>
    <w:rsid w:val="000269D9"/>
    <w:rsid w:val="0003101A"/>
    <w:rsid w:val="0003468F"/>
    <w:rsid w:val="000369FA"/>
    <w:rsid w:val="00036D9C"/>
    <w:rsid w:val="000379BC"/>
    <w:rsid w:val="00043A8C"/>
    <w:rsid w:val="00044DA2"/>
    <w:rsid w:val="00047C51"/>
    <w:rsid w:val="00047F3D"/>
    <w:rsid w:val="00053BDA"/>
    <w:rsid w:val="000542A8"/>
    <w:rsid w:val="00055675"/>
    <w:rsid w:val="00055819"/>
    <w:rsid w:val="00055C97"/>
    <w:rsid w:val="000567AC"/>
    <w:rsid w:val="00057959"/>
    <w:rsid w:val="000642B4"/>
    <w:rsid w:val="000704F1"/>
    <w:rsid w:val="000704FF"/>
    <w:rsid w:val="00070A16"/>
    <w:rsid w:val="00070EE8"/>
    <w:rsid w:val="00072046"/>
    <w:rsid w:val="0007360C"/>
    <w:rsid w:val="0007616D"/>
    <w:rsid w:val="00077D91"/>
    <w:rsid w:val="000801C8"/>
    <w:rsid w:val="000820EB"/>
    <w:rsid w:val="00082AC1"/>
    <w:rsid w:val="0008328A"/>
    <w:rsid w:val="00084992"/>
    <w:rsid w:val="0008513B"/>
    <w:rsid w:val="00085CFA"/>
    <w:rsid w:val="00085D9C"/>
    <w:rsid w:val="00091402"/>
    <w:rsid w:val="0009294A"/>
    <w:rsid w:val="00093146"/>
    <w:rsid w:val="000956F9"/>
    <w:rsid w:val="00096260"/>
    <w:rsid w:val="000974C0"/>
    <w:rsid w:val="000976E9"/>
    <w:rsid w:val="00097BBE"/>
    <w:rsid w:val="000A1B65"/>
    <w:rsid w:val="000A2AFF"/>
    <w:rsid w:val="000A2C08"/>
    <w:rsid w:val="000A3953"/>
    <w:rsid w:val="000A40C4"/>
    <w:rsid w:val="000A4653"/>
    <w:rsid w:val="000A5E0E"/>
    <w:rsid w:val="000B3EBF"/>
    <w:rsid w:val="000B71AD"/>
    <w:rsid w:val="000C1689"/>
    <w:rsid w:val="000C233B"/>
    <w:rsid w:val="000C2F18"/>
    <w:rsid w:val="000C36FA"/>
    <w:rsid w:val="000C45C3"/>
    <w:rsid w:val="000C5894"/>
    <w:rsid w:val="000C5A1B"/>
    <w:rsid w:val="000D0B44"/>
    <w:rsid w:val="000D2AA8"/>
    <w:rsid w:val="000D2E7F"/>
    <w:rsid w:val="000D43B2"/>
    <w:rsid w:val="000E1AB3"/>
    <w:rsid w:val="000E207A"/>
    <w:rsid w:val="000E2155"/>
    <w:rsid w:val="000E3102"/>
    <w:rsid w:val="000E41C0"/>
    <w:rsid w:val="000E4FC7"/>
    <w:rsid w:val="000E59F5"/>
    <w:rsid w:val="000E5D36"/>
    <w:rsid w:val="000F1D1E"/>
    <w:rsid w:val="000F1DCA"/>
    <w:rsid w:val="000F6834"/>
    <w:rsid w:val="000F78A5"/>
    <w:rsid w:val="001027B5"/>
    <w:rsid w:val="001054A7"/>
    <w:rsid w:val="001065D5"/>
    <w:rsid w:val="00106A9D"/>
    <w:rsid w:val="00110448"/>
    <w:rsid w:val="00111679"/>
    <w:rsid w:val="00111A6E"/>
    <w:rsid w:val="0011258F"/>
    <w:rsid w:val="001145C2"/>
    <w:rsid w:val="0011550D"/>
    <w:rsid w:val="0011759E"/>
    <w:rsid w:val="00117F50"/>
    <w:rsid w:val="00120B7E"/>
    <w:rsid w:val="00123760"/>
    <w:rsid w:val="001264F0"/>
    <w:rsid w:val="00126AC5"/>
    <w:rsid w:val="00126BB4"/>
    <w:rsid w:val="00126DCD"/>
    <w:rsid w:val="00127206"/>
    <w:rsid w:val="00130D6A"/>
    <w:rsid w:val="001327B0"/>
    <w:rsid w:val="0013670A"/>
    <w:rsid w:val="00142BBD"/>
    <w:rsid w:val="0014309D"/>
    <w:rsid w:val="00143C93"/>
    <w:rsid w:val="001449E2"/>
    <w:rsid w:val="00146331"/>
    <w:rsid w:val="00146A0E"/>
    <w:rsid w:val="001477B7"/>
    <w:rsid w:val="00147DDA"/>
    <w:rsid w:val="001506B8"/>
    <w:rsid w:val="00153D99"/>
    <w:rsid w:val="00153E80"/>
    <w:rsid w:val="00154306"/>
    <w:rsid w:val="001570F6"/>
    <w:rsid w:val="00157874"/>
    <w:rsid w:val="00157B5A"/>
    <w:rsid w:val="001626E2"/>
    <w:rsid w:val="0016496A"/>
    <w:rsid w:val="00164CA0"/>
    <w:rsid w:val="00165747"/>
    <w:rsid w:val="00165B38"/>
    <w:rsid w:val="00172AA1"/>
    <w:rsid w:val="0017525E"/>
    <w:rsid w:val="001771C9"/>
    <w:rsid w:val="001779C9"/>
    <w:rsid w:val="0018048D"/>
    <w:rsid w:val="00180E56"/>
    <w:rsid w:val="00187E9D"/>
    <w:rsid w:val="00191B19"/>
    <w:rsid w:val="001A01EF"/>
    <w:rsid w:val="001A22F2"/>
    <w:rsid w:val="001A73FE"/>
    <w:rsid w:val="001B2A62"/>
    <w:rsid w:val="001B33D0"/>
    <w:rsid w:val="001B4C3F"/>
    <w:rsid w:val="001B6B79"/>
    <w:rsid w:val="001C0D2E"/>
    <w:rsid w:val="001C1846"/>
    <w:rsid w:val="001C1F46"/>
    <w:rsid w:val="001C2E0D"/>
    <w:rsid w:val="001C303D"/>
    <w:rsid w:val="001C476D"/>
    <w:rsid w:val="001C6B8D"/>
    <w:rsid w:val="001C749C"/>
    <w:rsid w:val="001D1C3F"/>
    <w:rsid w:val="001D1E24"/>
    <w:rsid w:val="001D1EF9"/>
    <w:rsid w:val="001D2FF2"/>
    <w:rsid w:val="001E0873"/>
    <w:rsid w:val="001E4308"/>
    <w:rsid w:val="001E5D29"/>
    <w:rsid w:val="001F14E2"/>
    <w:rsid w:val="001F4854"/>
    <w:rsid w:val="001F5DD9"/>
    <w:rsid w:val="001F664E"/>
    <w:rsid w:val="001F6D82"/>
    <w:rsid w:val="001F7CBF"/>
    <w:rsid w:val="001F7DAA"/>
    <w:rsid w:val="002006A8"/>
    <w:rsid w:val="0020077B"/>
    <w:rsid w:val="00202D3C"/>
    <w:rsid w:val="00205827"/>
    <w:rsid w:val="00205D4E"/>
    <w:rsid w:val="00210D22"/>
    <w:rsid w:val="00217F03"/>
    <w:rsid w:val="00217F0D"/>
    <w:rsid w:val="002202D6"/>
    <w:rsid w:val="00222CA3"/>
    <w:rsid w:val="0022333A"/>
    <w:rsid w:val="0022566F"/>
    <w:rsid w:val="002269F9"/>
    <w:rsid w:val="002278BD"/>
    <w:rsid w:val="002305E2"/>
    <w:rsid w:val="00230FFA"/>
    <w:rsid w:val="0023379C"/>
    <w:rsid w:val="00234247"/>
    <w:rsid w:val="00236406"/>
    <w:rsid w:val="00240A91"/>
    <w:rsid w:val="00240C07"/>
    <w:rsid w:val="00240EAC"/>
    <w:rsid w:val="002410C6"/>
    <w:rsid w:val="002428A8"/>
    <w:rsid w:val="00242F8A"/>
    <w:rsid w:val="0024309A"/>
    <w:rsid w:val="00243DA3"/>
    <w:rsid w:val="00243F27"/>
    <w:rsid w:val="00244113"/>
    <w:rsid w:val="00244852"/>
    <w:rsid w:val="002448FC"/>
    <w:rsid w:val="0024497C"/>
    <w:rsid w:val="00244DDF"/>
    <w:rsid w:val="002477B6"/>
    <w:rsid w:val="00251B86"/>
    <w:rsid w:val="00253A87"/>
    <w:rsid w:val="00256C35"/>
    <w:rsid w:val="00263779"/>
    <w:rsid w:val="00263D0E"/>
    <w:rsid w:val="00264287"/>
    <w:rsid w:val="00264B7F"/>
    <w:rsid w:val="0026776C"/>
    <w:rsid w:val="00270C68"/>
    <w:rsid w:val="00270FCD"/>
    <w:rsid w:val="0027174F"/>
    <w:rsid w:val="002719B3"/>
    <w:rsid w:val="00271CAE"/>
    <w:rsid w:val="00272E44"/>
    <w:rsid w:val="00274E6B"/>
    <w:rsid w:val="002762F5"/>
    <w:rsid w:val="002809FB"/>
    <w:rsid w:val="002830D1"/>
    <w:rsid w:val="00283A11"/>
    <w:rsid w:val="00284498"/>
    <w:rsid w:val="00285BBB"/>
    <w:rsid w:val="00285E8E"/>
    <w:rsid w:val="002862CE"/>
    <w:rsid w:val="002905AE"/>
    <w:rsid w:val="00293FB0"/>
    <w:rsid w:val="002941CF"/>
    <w:rsid w:val="002944C1"/>
    <w:rsid w:val="002978B1"/>
    <w:rsid w:val="002A3100"/>
    <w:rsid w:val="002A404A"/>
    <w:rsid w:val="002A6B1A"/>
    <w:rsid w:val="002B073D"/>
    <w:rsid w:val="002B1352"/>
    <w:rsid w:val="002B18E3"/>
    <w:rsid w:val="002B313E"/>
    <w:rsid w:val="002B5272"/>
    <w:rsid w:val="002B5375"/>
    <w:rsid w:val="002B55B5"/>
    <w:rsid w:val="002B56B1"/>
    <w:rsid w:val="002B6ABB"/>
    <w:rsid w:val="002C195A"/>
    <w:rsid w:val="002C1B32"/>
    <w:rsid w:val="002C1BEC"/>
    <w:rsid w:val="002C3E7F"/>
    <w:rsid w:val="002C669F"/>
    <w:rsid w:val="002C75D7"/>
    <w:rsid w:val="002C7794"/>
    <w:rsid w:val="002C7C98"/>
    <w:rsid w:val="002D0480"/>
    <w:rsid w:val="002D1314"/>
    <w:rsid w:val="002D27A9"/>
    <w:rsid w:val="002D40C0"/>
    <w:rsid w:val="002D5273"/>
    <w:rsid w:val="002D5EA1"/>
    <w:rsid w:val="002E1C31"/>
    <w:rsid w:val="002E20A9"/>
    <w:rsid w:val="002E336D"/>
    <w:rsid w:val="002E4618"/>
    <w:rsid w:val="002E4EBB"/>
    <w:rsid w:val="002E50EC"/>
    <w:rsid w:val="002E5C1A"/>
    <w:rsid w:val="002F12B8"/>
    <w:rsid w:val="002F209E"/>
    <w:rsid w:val="002F4CDC"/>
    <w:rsid w:val="002F52CD"/>
    <w:rsid w:val="002F5A0C"/>
    <w:rsid w:val="002F7B89"/>
    <w:rsid w:val="00300D2B"/>
    <w:rsid w:val="00302FFC"/>
    <w:rsid w:val="003056E2"/>
    <w:rsid w:val="00306089"/>
    <w:rsid w:val="003066E7"/>
    <w:rsid w:val="00306A51"/>
    <w:rsid w:val="00307CB2"/>
    <w:rsid w:val="00313DE6"/>
    <w:rsid w:val="00315801"/>
    <w:rsid w:val="00315FC5"/>
    <w:rsid w:val="00316CD3"/>
    <w:rsid w:val="003170C6"/>
    <w:rsid w:val="00317F36"/>
    <w:rsid w:val="00320AC3"/>
    <w:rsid w:val="00321A3C"/>
    <w:rsid w:val="003220FA"/>
    <w:rsid w:val="003243FD"/>
    <w:rsid w:val="003307F3"/>
    <w:rsid w:val="0033312A"/>
    <w:rsid w:val="00334A95"/>
    <w:rsid w:val="00334D0A"/>
    <w:rsid w:val="00336B76"/>
    <w:rsid w:val="0034347D"/>
    <w:rsid w:val="00343A21"/>
    <w:rsid w:val="00344C9C"/>
    <w:rsid w:val="00347427"/>
    <w:rsid w:val="00353273"/>
    <w:rsid w:val="00364723"/>
    <w:rsid w:val="003661C1"/>
    <w:rsid w:val="00370CCB"/>
    <w:rsid w:val="003756F1"/>
    <w:rsid w:val="00375AD6"/>
    <w:rsid w:val="00382A76"/>
    <w:rsid w:val="00383175"/>
    <w:rsid w:val="003861D8"/>
    <w:rsid w:val="00390528"/>
    <w:rsid w:val="00390833"/>
    <w:rsid w:val="00391C99"/>
    <w:rsid w:val="00392E27"/>
    <w:rsid w:val="00393C13"/>
    <w:rsid w:val="00396A8A"/>
    <w:rsid w:val="003A3979"/>
    <w:rsid w:val="003A3FA5"/>
    <w:rsid w:val="003A658B"/>
    <w:rsid w:val="003B0E8A"/>
    <w:rsid w:val="003B142E"/>
    <w:rsid w:val="003B159D"/>
    <w:rsid w:val="003B163E"/>
    <w:rsid w:val="003B242C"/>
    <w:rsid w:val="003B2AE9"/>
    <w:rsid w:val="003B5C41"/>
    <w:rsid w:val="003B6804"/>
    <w:rsid w:val="003C36A0"/>
    <w:rsid w:val="003C5010"/>
    <w:rsid w:val="003C543A"/>
    <w:rsid w:val="003C5D78"/>
    <w:rsid w:val="003D2148"/>
    <w:rsid w:val="003D3232"/>
    <w:rsid w:val="003D3C70"/>
    <w:rsid w:val="003D42AF"/>
    <w:rsid w:val="003D44AF"/>
    <w:rsid w:val="003E374C"/>
    <w:rsid w:val="003E40AF"/>
    <w:rsid w:val="003E77E0"/>
    <w:rsid w:val="003F0D50"/>
    <w:rsid w:val="003F0E5E"/>
    <w:rsid w:val="003F13B9"/>
    <w:rsid w:val="003F264E"/>
    <w:rsid w:val="003F4C95"/>
    <w:rsid w:val="003F56A1"/>
    <w:rsid w:val="003F7A6B"/>
    <w:rsid w:val="003F7CEB"/>
    <w:rsid w:val="00402A31"/>
    <w:rsid w:val="004037A2"/>
    <w:rsid w:val="00407D2A"/>
    <w:rsid w:val="004104A0"/>
    <w:rsid w:val="00411983"/>
    <w:rsid w:val="00413AF2"/>
    <w:rsid w:val="00416DC3"/>
    <w:rsid w:val="00416FF6"/>
    <w:rsid w:val="00417735"/>
    <w:rsid w:val="00421F9C"/>
    <w:rsid w:val="0042320B"/>
    <w:rsid w:val="00423CC9"/>
    <w:rsid w:val="004250EA"/>
    <w:rsid w:val="00425ECE"/>
    <w:rsid w:val="00426A8F"/>
    <w:rsid w:val="00427F51"/>
    <w:rsid w:val="004301A9"/>
    <w:rsid w:val="004305CB"/>
    <w:rsid w:val="0043104E"/>
    <w:rsid w:val="004331A4"/>
    <w:rsid w:val="0043371A"/>
    <w:rsid w:val="004365E7"/>
    <w:rsid w:val="0043726C"/>
    <w:rsid w:val="00437823"/>
    <w:rsid w:val="004402BB"/>
    <w:rsid w:val="004408B5"/>
    <w:rsid w:val="004408D0"/>
    <w:rsid w:val="004412AA"/>
    <w:rsid w:val="00443DA6"/>
    <w:rsid w:val="00443E9E"/>
    <w:rsid w:val="0044509D"/>
    <w:rsid w:val="00446E03"/>
    <w:rsid w:val="00447088"/>
    <w:rsid w:val="00447127"/>
    <w:rsid w:val="004479A9"/>
    <w:rsid w:val="00447F44"/>
    <w:rsid w:val="0045335F"/>
    <w:rsid w:val="00453E2D"/>
    <w:rsid w:val="004546E0"/>
    <w:rsid w:val="00454802"/>
    <w:rsid w:val="00454F1E"/>
    <w:rsid w:val="00456571"/>
    <w:rsid w:val="0045732E"/>
    <w:rsid w:val="00457E02"/>
    <w:rsid w:val="004629E3"/>
    <w:rsid w:val="00462A85"/>
    <w:rsid w:val="004644EC"/>
    <w:rsid w:val="0046565A"/>
    <w:rsid w:val="0046639B"/>
    <w:rsid w:val="004707AA"/>
    <w:rsid w:val="00471E9F"/>
    <w:rsid w:val="00474CF3"/>
    <w:rsid w:val="004770EF"/>
    <w:rsid w:val="004808A4"/>
    <w:rsid w:val="00483324"/>
    <w:rsid w:val="0049010D"/>
    <w:rsid w:val="00490187"/>
    <w:rsid w:val="00490570"/>
    <w:rsid w:val="004907DD"/>
    <w:rsid w:val="00490A0F"/>
    <w:rsid w:val="00494075"/>
    <w:rsid w:val="004A1584"/>
    <w:rsid w:val="004A1B69"/>
    <w:rsid w:val="004A521B"/>
    <w:rsid w:val="004A53B0"/>
    <w:rsid w:val="004A7B88"/>
    <w:rsid w:val="004B0318"/>
    <w:rsid w:val="004B2906"/>
    <w:rsid w:val="004B2BF3"/>
    <w:rsid w:val="004C4F5D"/>
    <w:rsid w:val="004C5FC7"/>
    <w:rsid w:val="004D09FF"/>
    <w:rsid w:val="004D13F6"/>
    <w:rsid w:val="004D26D5"/>
    <w:rsid w:val="004D2708"/>
    <w:rsid w:val="004D791B"/>
    <w:rsid w:val="004D7A77"/>
    <w:rsid w:val="004D7E96"/>
    <w:rsid w:val="004E2B89"/>
    <w:rsid w:val="004E393C"/>
    <w:rsid w:val="004E40B3"/>
    <w:rsid w:val="004E4D80"/>
    <w:rsid w:val="004E4EA2"/>
    <w:rsid w:val="004E6304"/>
    <w:rsid w:val="004E6D66"/>
    <w:rsid w:val="004F0C05"/>
    <w:rsid w:val="004F47D8"/>
    <w:rsid w:val="004F5AAF"/>
    <w:rsid w:val="004F5CA0"/>
    <w:rsid w:val="00501699"/>
    <w:rsid w:val="0050303B"/>
    <w:rsid w:val="00503975"/>
    <w:rsid w:val="00503C4B"/>
    <w:rsid w:val="005048CD"/>
    <w:rsid w:val="005051AE"/>
    <w:rsid w:val="0050640A"/>
    <w:rsid w:val="00506457"/>
    <w:rsid w:val="00506559"/>
    <w:rsid w:val="00512750"/>
    <w:rsid w:val="005136A5"/>
    <w:rsid w:val="0052279A"/>
    <w:rsid w:val="005265A3"/>
    <w:rsid w:val="0052680F"/>
    <w:rsid w:val="00526D92"/>
    <w:rsid w:val="00530619"/>
    <w:rsid w:val="00530985"/>
    <w:rsid w:val="0053159E"/>
    <w:rsid w:val="0053270C"/>
    <w:rsid w:val="00532D46"/>
    <w:rsid w:val="00533C5D"/>
    <w:rsid w:val="0053530E"/>
    <w:rsid w:val="0053572B"/>
    <w:rsid w:val="00537A03"/>
    <w:rsid w:val="00537C3B"/>
    <w:rsid w:val="00540324"/>
    <w:rsid w:val="00540D19"/>
    <w:rsid w:val="00541CA6"/>
    <w:rsid w:val="00542139"/>
    <w:rsid w:val="00542496"/>
    <w:rsid w:val="00544142"/>
    <w:rsid w:val="0054424B"/>
    <w:rsid w:val="0054443B"/>
    <w:rsid w:val="0054493A"/>
    <w:rsid w:val="00545331"/>
    <w:rsid w:val="00545781"/>
    <w:rsid w:val="005457D7"/>
    <w:rsid w:val="00553D4B"/>
    <w:rsid w:val="00554E54"/>
    <w:rsid w:val="005553DC"/>
    <w:rsid w:val="005557C7"/>
    <w:rsid w:val="00555AAB"/>
    <w:rsid w:val="005566A6"/>
    <w:rsid w:val="00556DFB"/>
    <w:rsid w:val="00557D89"/>
    <w:rsid w:val="00561B47"/>
    <w:rsid w:val="0056243A"/>
    <w:rsid w:val="00563239"/>
    <w:rsid w:val="00566770"/>
    <w:rsid w:val="005677D9"/>
    <w:rsid w:val="00567899"/>
    <w:rsid w:val="00567A43"/>
    <w:rsid w:val="00567C02"/>
    <w:rsid w:val="00573462"/>
    <w:rsid w:val="00574781"/>
    <w:rsid w:val="00575607"/>
    <w:rsid w:val="0057665B"/>
    <w:rsid w:val="005800D0"/>
    <w:rsid w:val="00580958"/>
    <w:rsid w:val="0058222D"/>
    <w:rsid w:val="005827C3"/>
    <w:rsid w:val="00582F36"/>
    <w:rsid w:val="00587335"/>
    <w:rsid w:val="00587E37"/>
    <w:rsid w:val="00590CC0"/>
    <w:rsid w:val="00591A1D"/>
    <w:rsid w:val="00596415"/>
    <w:rsid w:val="00596D27"/>
    <w:rsid w:val="005A0BED"/>
    <w:rsid w:val="005A0D0C"/>
    <w:rsid w:val="005A3AD4"/>
    <w:rsid w:val="005A4F0C"/>
    <w:rsid w:val="005A4F86"/>
    <w:rsid w:val="005A672A"/>
    <w:rsid w:val="005B4621"/>
    <w:rsid w:val="005B6C7C"/>
    <w:rsid w:val="005B6DB3"/>
    <w:rsid w:val="005B7928"/>
    <w:rsid w:val="005C00A9"/>
    <w:rsid w:val="005C037B"/>
    <w:rsid w:val="005C32DD"/>
    <w:rsid w:val="005C471E"/>
    <w:rsid w:val="005C58FA"/>
    <w:rsid w:val="005C67C1"/>
    <w:rsid w:val="005D370C"/>
    <w:rsid w:val="005D4268"/>
    <w:rsid w:val="005D5457"/>
    <w:rsid w:val="005D6594"/>
    <w:rsid w:val="005D6F89"/>
    <w:rsid w:val="005E01D3"/>
    <w:rsid w:val="005E15F1"/>
    <w:rsid w:val="005E44A8"/>
    <w:rsid w:val="005E56A0"/>
    <w:rsid w:val="005E78DD"/>
    <w:rsid w:val="005E7E13"/>
    <w:rsid w:val="005F327A"/>
    <w:rsid w:val="005F37BE"/>
    <w:rsid w:val="005F47C1"/>
    <w:rsid w:val="005F4A5A"/>
    <w:rsid w:val="005F7795"/>
    <w:rsid w:val="006007FC"/>
    <w:rsid w:val="00603878"/>
    <w:rsid w:val="006042F7"/>
    <w:rsid w:val="00606F64"/>
    <w:rsid w:val="00610BAD"/>
    <w:rsid w:val="00611BFF"/>
    <w:rsid w:val="00612E36"/>
    <w:rsid w:val="006139FD"/>
    <w:rsid w:val="0061664A"/>
    <w:rsid w:val="00617F95"/>
    <w:rsid w:val="006207B8"/>
    <w:rsid w:val="00621C51"/>
    <w:rsid w:val="00622733"/>
    <w:rsid w:val="006247A2"/>
    <w:rsid w:val="006268A3"/>
    <w:rsid w:val="00630EFA"/>
    <w:rsid w:val="00631F89"/>
    <w:rsid w:val="0063445B"/>
    <w:rsid w:val="00634FF3"/>
    <w:rsid w:val="0063737E"/>
    <w:rsid w:val="006409BA"/>
    <w:rsid w:val="00640AD8"/>
    <w:rsid w:val="00640D75"/>
    <w:rsid w:val="0064272B"/>
    <w:rsid w:val="006429E1"/>
    <w:rsid w:val="00642DBF"/>
    <w:rsid w:val="00644221"/>
    <w:rsid w:val="00646DF1"/>
    <w:rsid w:val="00650236"/>
    <w:rsid w:val="00650FAA"/>
    <w:rsid w:val="00651D45"/>
    <w:rsid w:val="00651EF9"/>
    <w:rsid w:val="00653617"/>
    <w:rsid w:val="006552C8"/>
    <w:rsid w:val="00655FBC"/>
    <w:rsid w:val="0065684D"/>
    <w:rsid w:val="00656B73"/>
    <w:rsid w:val="006578B2"/>
    <w:rsid w:val="00657A5F"/>
    <w:rsid w:val="00660898"/>
    <w:rsid w:val="006608C5"/>
    <w:rsid w:val="00664339"/>
    <w:rsid w:val="00664552"/>
    <w:rsid w:val="006649D9"/>
    <w:rsid w:val="00665581"/>
    <w:rsid w:val="0067634E"/>
    <w:rsid w:val="0068166C"/>
    <w:rsid w:val="00681D93"/>
    <w:rsid w:val="006822D7"/>
    <w:rsid w:val="006829C1"/>
    <w:rsid w:val="006876B1"/>
    <w:rsid w:val="00693100"/>
    <w:rsid w:val="006A249B"/>
    <w:rsid w:val="006A26E9"/>
    <w:rsid w:val="006A4CFB"/>
    <w:rsid w:val="006A6D02"/>
    <w:rsid w:val="006A6F5A"/>
    <w:rsid w:val="006B054D"/>
    <w:rsid w:val="006B2526"/>
    <w:rsid w:val="006B2806"/>
    <w:rsid w:val="006B3E5F"/>
    <w:rsid w:val="006B45D5"/>
    <w:rsid w:val="006B4F44"/>
    <w:rsid w:val="006C022A"/>
    <w:rsid w:val="006C0D7C"/>
    <w:rsid w:val="006C1E34"/>
    <w:rsid w:val="006C36DD"/>
    <w:rsid w:val="006C502B"/>
    <w:rsid w:val="006C6A58"/>
    <w:rsid w:val="006C7009"/>
    <w:rsid w:val="006D1E35"/>
    <w:rsid w:val="006D2C22"/>
    <w:rsid w:val="006D4303"/>
    <w:rsid w:val="006D472B"/>
    <w:rsid w:val="006D4E2B"/>
    <w:rsid w:val="006F2121"/>
    <w:rsid w:val="006F5491"/>
    <w:rsid w:val="006F5EEB"/>
    <w:rsid w:val="006F631C"/>
    <w:rsid w:val="006F7FAE"/>
    <w:rsid w:val="007015CD"/>
    <w:rsid w:val="007070A1"/>
    <w:rsid w:val="00707699"/>
    <w:rsid w:val="00707763"/>
    <w:rsid w:val="00710DA6"/>
    <w:rsid w:val="007111CE"/>
    <w:rsid w:val="0071275E"/>
    <w:rsid w:val="00712DDA"/>
    <w:rsid w:val="007141A3"/>
    <w:rsid w:val="00714527"/>
    <w:rsid w:val="0071454B"/>
    <w:rsid w:val="007208F6"/>
    <w:rsid w:val="00720926"/>
    <w:rsid w:val="00721303"/>
    <w:rsid w:val="00721703"/>
    <w:rsid w:val="00723EC6"/>
    <w:rsid w:val="0072400A"/>
    <w:rsid w:val="00725B6C"/>
    <w:rsid w:val="007274BD"/>
    <w:rsid w:val="007278E4"/>
    <w:rsid w:val="00731110"/>
    <w:rsid w:val="00731FB8"/>
    <w:rsid w:val="00733B62"/>
    <w:rsid w:val="00734190"/>
    <w:rsid w:val="007412FC"/>
    <w:rsid w:val="00747623"/>
    <w:rsid w:val="00747D8F"/>
    <w:rsid w:val="007505DC"/>
    <w:rsid w:val="00751571"/>
    <w:rsid w:val="007521D6"/>
    <w:rsid w:val="00753328"/>
    <w:rsid w:val="0075497B"/>
    <w:rsid w:val="0075539C"/>
    <w:rsid w:val="00755738"/>
    <w:rsid w:val="00755EBE"/>
    <w:rsid w:val="007560B3"/>
    <w:rsid w:val="00757BBB"/>
    <w:rsid w:val="00762D82"/>
    <w:rsid w:val="00764890"/>
    <w:rsid w:val="00764D0E"/>
    <w:rsid w:val="00764F7D"/>
    <w:rsid w:val="007652D4"/>
    <w:rsid w:val="00765CE9"/>
    <w:rsid w:val="007678D4"/>
    <w:rsid w:val="007709DC"/>
    <w:rsid w:val="00773542"/>
    <w:rsid w:val="00773E44"/>
    <w:rsid w:val="00776884"/>
    <w:rsid w:val="0077762B"/>
    <w:rsid w:val="00780140"/>
    <w:rsid w:val="00780167"/>
    <w:rsid w:val="00780514"/>
    <w:rsid w:val="0078148D"/>
    <w:rsid w:val="00782422"/>
    <w:rsid w:val="00784524"/>
    <w:rsid w:val="00785920"/>
    <w:rsid w:val="00786075"/>
    <w:rsid w:val="00790972"/>
    <w:rsid w:val="00791B82"/>
    <w:rsid w:val="00793235"/>
    <w:rsid w:val="00793526"/>
    <w:rsid w:val="007938A9"/>
    <w:rsid w:val="00794532"/>
    <w:rsid w:val="0079584A"/>
    <w:rsid w:val="00796EB7"/>
    <w:rsid w:val="007A1428"/>
    <w:rsid w:val="007A2077"/>
    <w:rsid w:val="007A2309"/>
    <w:rsid w:val="007A2BDD"/>
    <w:rsid w:val="007A3BFA"/>
    <w:rsid w:val="007A3C23"/>
    <w:rsid w:val="007A5D3E"/>
    <w:rsid w:val="007A6F95"/>
    <w:rsid w:val="007A7CBE"/>
    <w:rsid w:val="007B177A"/>
    <w:rsid w:val="007B266C"/>
    <w:rsid w:val="007B2C24"/>
    <w:rsid w:val="007B3BFA"/>
    <w:rsid w:val="007B59E6"/>
    <w:rsid w:val="007B5CC6"/>
    <w:rsid w:val="007C0A10"/>
    <w:rsid w:val="007C1AB7"/>
    <w:rsid w:val="007C3433"/>
    <w:rsid w:val="007C411D"/>
    <w:rsid w:val="007C430A"/>
    <w:rsid w:val="007C7B72"/>
    <w:rsid w:val="007D0D65"/>
    <w:rsid w:val="007D589D"/>
    <w:rsid w:val="007D6AF3"/>
    <w:rsid w:val="007D70FE"/>
    <w:rsid w:val="007D7628"/>
    <w:rsid w:val="007E0F99"/>
    <w:rsid w:val="007E15EE"/>
    <w:rsid w:val="007E35AE"/>
    <w:rsid w:val="007E5003"/>
    <w:rsid w:val="007E6625"/>
    <w:rsid w:val="007E6A1B"/>
    <w:rsid w:val="007E7E91"/>
    <w:rsid w:val="007F0215"/>
    <w:rsid w:val="007F06F2"/>
    <w:rsid w:val="007F0A09"/>
    <w:rsid w:val="007F439A"/>
    <w:rsid w:val="007F512E"/>
    <w:rsid w:val="007F594C"/>
    <w:rsid w:val="007F6B4A"/>
    <w:rsid w:val="007F6C1A"/>
    <w:rsid w:val="007F7D92"/>
    <w:rsid w:val="00802B7A"/>
    <w:rsid w:val="00803C75"/>
    <w:rsid w:val="00804F1D"/>
    <w:rsid w:val="008054D1"/>
    <w:rsid w:val="00806F74"/>
    <w:rsid w:val="00811AB5"/>
    <w:rsid w:val="00811F65"/>
    <w:rsid w:val="00812698"/>
    <w:rsid w:val="00812C1A"/>
    <w:rsid w:val="00812EF5"/>
    <w:rsid w:val="00814DF4"/>
    <w:rsid w:val="008152C8"/>
    <w:rsid w:val="00817761"/>
    <w:rsid w:val="00820C46"/>
    <w:rsid w:val="00820F66"/>
    <w:rsid w:val="00821D26"/>
    <w:rsid w:val="008223DE"/>
    <w:rsid w:val="00822DAA"/>
    <w:rsid w:val="00824AAD"/>
    <w:rsid w:val="00826D5D"/>
    <w:rsid w:val="00830DA8"/>
    <w:rsid w:val="008319A5"/>
    <w:rsid w:val="008341E8"/>
    <w:rsid w:val="00834284"/>
    <w:rsid w:val="00834BB3"/>
    <w:rsid w:val="0083583E"/>
    <w:rsid w:val="00836498"/>
    <w:rsid w:val="00840953"/>
    <w:rsid w:val="00841EE6"/>
    <w:rsid w:val="00842E3A"/>
    <w:rsid w:val="00843869"/>
    <w:rsid w:val="0084473D"/>
    <w:rsid w:val="008469CE"/>
    <w:rsid w:val="00847744"/>
    <w:rsid w:val="008502DC"/>
    <w:rsid w:val="00850478"/>
    <w:rsid w:val="008513E3"/>
    <w:rsid w:val="0085196A"/>
    <w:rsid w:val="008542B9"/>
    <w:rsid w:val="00856037"/>
    <w:rsid w:val="0086025C"/>
    <w:rsid w:val="00861CA9"/>
    <w:rsid w:val="008622D5"/>
    <w:rsid w:val="008653DA"/>
    <w:rsid w:val="00870523"/>
    <w:rsid w:val="0087058F"/>
    <w:rsid w:val="00870C55"/>
    <w:rsid w:val="00870D12"/>
    <w:rsid w:val="008722E5"/>
    <w:rsid w:val="00873375"/>
    <w:rsid w:val="008741F6"/>
    <w:rsid w:val="00874909"/>
    <w:rsid w:val="00874A43"/>
    <w:rsid w:val="008754F2"/>
    <w:rsid w:val="0087579D"/>
    <w:rsid w:val="008765FF"/>
    <w:rsid w:val="0088042E"/>
    <w:rsid w:val="00881625"/>
    <w:rsid w:val="008833BC"/>
    <w:rsid w:val="00885A71"/>
    <w:rsid w:val="00886344"/>
    <w:rsid w:val="00886BB6"/>
    <w:rsid w:val="008877B9"/>
    <w:rsid w:val="0089390E"/>
    <w:rsid w:val="00893AEB"/>
    <w:rsid w:val="008965FD"/>
    <w:rsid w:val="008968AF"/>
    <w:rsid w:val="008A2C60"/>
    <w:rsid w:val="008A39FA"/>
    <w:rsid w:val="008A6D03"/>
    <w:rsid w:val="008A6F5E"/>
    <w:rsid w:val="008B0F2A"/>
    <w:rsid w:val="008B2DF8"/>
    <w:rsid w:val="008B425E"/>
    <w:rsid w:val="008B49B9"/>
    <w:rsid w:val="008C0269"/>
    <w:rsid w:val="008C089A"/>
    <w:rsid w:val="008C25B2"/>
    <w:rsid w:val="008C34AF"/>
    <w:rsid w:val="008C46C7"/>
    <w:rsid w:val="008C666C"/>
    <w:rsid w:val="008C70F6"/>
    <w:rsid w:val="008D0174"/>
    <w:rsid w:val="008D2545"/>
    <w:rsid w:val="008D4419"/>
    <w:rsid w:val="008D456D"/>
    <w:rsid w:val="008D469A"/>
    <w:rsid w:val="008D5812"/>
    <w:rsid w:val="008D5A0D"/>
    <w:rsid w:val="008D683E"/>
    <w:rsid w:val="008D6F4C"/>
    <w:rsid w:val="008D761A"/>
    <w:rsid w:val="008D79AA"/>
    <w:rsid w:val="008E0453"/>
    <w:rsid w:val="008E2F4D"/>
    <w:rsid w:val="008E6FC1"/>
    <w:rsid w:val="008E735C"/>
    <w:rsid w:val="008E7FF9"/>
    <w:rsid w:val="008F147C"/>
    <w:rsid w:val="008F24D5"/>
    <w:rsid w:val="008F42D3"/>
    <w:rsid w:val="008F6F85"/>
    <w:rsid w:val="008F7B83"/>
    <w:rsid w:val="009005CD"/>
    <w:rsid w:val="009008D0"/>
    <w:rsid w:val="00900E9F"/>
    <w:rsid w:val="00903317"/>
    <w:rsid w:val="00904419"/>
    <w:rsid w:val="0090764E"/>
    <w:rsid w:val="00910C08"/>
    <w:rsid w:val="00914077"/>
    <w:rsid w:val="00914538"/>
    <w:rsid w:val="009167AB"/>
    <w:rsid w:val="00917865"/>
    <w:rsid w:val="00917A63"/>
    <w:rsid w:val="009215C3"/>
    <w:rsid w:val="009224AA"/>
    <w:rsid w:val="00923C57"/>
    <w:rsid w:val="00927D6F"/>
    <w:rsid w:val="009306F1"/>
    <w:rsid w:val="00930D4D"/>
    <w:rsid w:val="00932ACB"/>
    <w:rsid w:val="00932BAF"/>
    <w:rsid w:val="00932E4F"/>
    <w:rsid w:val="00933FE6"/>
    <w:rsid w:val="00940AB3"/>
    <w:rsid w:val="00941F42"/>
    <w:rsid w:val="009505E2"/>
    <w:rsid w:val="009513A1"/>
    <w:rsid w:val="00951A31"/>
    <w:rsid w:val="00954045"/>
    <w:rsid w:val="0095478C"/>
    <w:rsid w:val="009553AA"/>
    <w:rsid w:val="0095696A"/>
    <w:rsid w:val="009575BA"/>
    <w:rsid w:val="00957EF2"/>
    <w:rsid w:val="00960E9C"/>
    <w:rsid w:val="00961FE1"/>
    <w:rsid w:val="00962AD4"/>
    <w:rsid w:val="00962F72"/>
    <w:rsid w:val="00963B0B"/>
    <w:rsid w:val="00963FED"/>
    <w:rsid w:val="00972BCB"/>
    <w:rsid w:val="00973E03"/>
    <w:rsid w:val="009744E3"/>
    <w:rsid w:val="009755B9"/>
    <w:rsid w:val="00977FC7"/>
    <w:rsid w:val="00986BD0"/>
    <w:rsid w:val="00995007"/>
    <w:rsid w:val="009951F1"/>
    <w:rsid w:val="009A3CC6"/>
    <w:rsid w:val="009A4591"/>
    <w:rsid w:val="009A63CF"/>
    <w:rsid w:val="009A7DD6"/>
    <w:rsid w:val="009B1B6E"/>
    <w:rsid w:val="009B5EBC"/>
    <w:rsid w:val="009C0196"/>
    <w:rsid w:val="009C12A5"/>
    <w:rsid w:val="009C1D66"/>
    <w:rsid w:val="009C2542"/>
    <w:rsid w:val="009C2BEF"/>
    <w:rsid w:val="009C3C84"/>
    <w:rsid w:val="009C50A2"/>
    <w:rsid w:val="009C7FDB"/>
    <w:rsid w:val="009D0939"/>
    <w:rsid w:val="009D196A"/>
    <w:rsid w:val="009D2C27"/>
    <w:rsid w:val="009D340C"/>
    <w:rsid w:val="009D5D32"/>
    <w:rsid w:val="009D7746"/>
    <w:rsid w:val="009D7F1A"/>
    <w:rsid w:val="009E1AAA"/>
    <w:rsid w:val="009E1D7C"/>
    <w:rsid w:val="009E3573"/>
    <w:rsid w:val="009E5A70"/>
    <w:rsid w:val="009F3AA0"/>
    <w:rsid w:val="009F3E11"/>
    <w:rsid w:val="009F430E"/>
    <w:rsid w:val="009F44E4"/>
    <w:rsid w:val="009F54DF"/>
    <w:rsid w:val="00A00728"/>
    <w:rsid w:val="00A00904"/>
    <w:rsid w:val="00A01A8F"/>
    <w:rsid w:val="00A04647"/>
    <w:rsid w:val="00A05FA9"/>
    <w:rsid w:val="00A069E6"/>
    <w:rsid w:val="00A07065"/>
    <w:rsid w:val="00A0747F"/>
    <w:rsid w:val="00A07758"/>
    <w:rsid w:val="00A12E59"/>
    <w:rsid w:val="00A14696"/>
    <w:rsid w:val="00A148FD"/>
    <w:rsid w:val="00A1627B"/>
    <w:rsid w:val="00A1667B"/>
    <w:rsid w:val="00A20D1C"/>
    <w:rsid w:val="00A21666"/>
    <w:rsid w:val="00A2218E"/>
    <w:rsid w:val="00A22C02"/>
    <w:rsid w:val="00A23A3A"/>
    <w:rsid w:val="00A241BE"/>
    <w:rsid w:val="00A259F0"/>
    <w:rsid w:val="00A27791"/>
    <w:rsid w:val="00A33BAC"/>
    <w:rsid w:val="00A33C15"/>
    <w:rsid w:val="00A34280"/>
    <w:rsid w:val="00A3483A"/>
    <w:rsid w:val="00A35602"/>
    <w:rsid w:val="00A35CC5"/>
    <w:rsid w:val="00A36293"/>
    <w:rsid w:val="00A40587"/>
    <w:rsid w:val="00A40FF6"/>
    <w:rsid w:val="00A41485"/>
    <w:rsid w:val="00A42F78"/>
    <w:rsid w:val="00A43DDF"/>
    <w:rsid w:val="00A457B0"/>
    <w:rsid w:val="00A46479"/>
    <w:rsid w:val="00A46A61"/>
    <w:rsid w:val="00A527B7"/>
    <w:rsid w:val="00A54EAE"/>
    <w:rsid w:val="00A5700C"/>
    <w:rsid w:val="00A571CB"/>
    <w:rsid w:val="00A60009"/>
    <w:rsid w:val="00A615E4"/>
    <w:rsid w:val="00A62276"/>
    <w:rsid w:val="00A625A3"/>
    <w:rsid w:val="00A6333B"/>
    <w:rsid w:val="00A659C3"/>
    <w:rsid w:val="00A677E4"/>
    <w:rsid w:val="00A72CB2"/>
    <w:rsid w:val="00A75DA4"/>
    <w:rsid w:val="00A80324"/>
    <w:rsid w:val="00A83F4D"/>
    <w:rsid w:val="00A86ADA"/>
    <w:rsid w:val="00A86FA8"/>
    <w:rsid w:val="00A87193"/>
    <w:rsid w:val="00A905D1"/>
    <w:rsid w:val="00A914D3"/>
    <w:rsid w:val="00A914DF"/>
    <w:rsid w:val="00A92178"/>
    <w:rsid w:val="00A92FCF"/>
    <w:rsid w:val="00A93BD9"/>
    <w:rsid w:val="00A96995"/>
    <w:rsid w:val="00A97C50"/>
    <w:rsid w:val="00AA2C56"/>
    <w:rsid w:val="00AA2E81"/>
    <w:rsid w:val="00AA5C46"/>
    <w:rsid w:val="00AA6143"/>
    <w:rsid w:val="00AA7BCE"/>
    <w:rsid w:val="00AB1619"/>
    <w:rsid w:val="00AB1860"/>
    <w:rsid w:val="00AB231E"/>
    <w:rsid w:val="00AB2549"/>
    <w:rsid w:val="00AB4FC5"/>
    <w:rsid w:val="00AB5ED0"/>
    <w:rsid w:val="00AC15C6"/>
    <w:rsid w:val="00AC1CD4"/>
    <w:rsid w:val="00AC2272"/>
    <w:rsid w:val="00AC71F3"/>
    <w:rsid w:val="00AD009E"/>
    <w:rsid w:val="00AD1110"/>
    <w:rsid w:val="00AD1E21"/>
    <w:rsid w:val="00AD28E8"/>
    <w:rsid w:val="00AD35CC"/>
    <w:rsid w:val="00AD39C4"/>
    <w:rsid w:val="00AD3DF1"/>
    <w:rsid w:val="00AD5153"/>
    <w:rsid w:val="00AD5E2C"/>
    <w:rsid w:val="00AD75C2"/>
    <w:rsid w:val="00AD7E3B"/>
    <w:rsid w:val="00AE1F6A"/>
    <w:rsid w:val="00AE3532"/>
    <w:rsid w:val="00AE6462"/>
    <w:rsid w:val="00AE656C"/>
    <w:rsid w:val="00AE6B08"/>
    <w:rsid w:val="00AF1DCC"/>
    <w:rsid w:val="00AF3929"/>
    <w:rsid w:val="00AF3FDC"/>
    <w:rsid w:val="00AF428C"/>
    <w:rsid w:val="00AF507C"/>
    <w:rsid w:val="00AF584A"/>
    <w:rsid w:val="00AF5B62"/>
    <w:rsid w:val="00AF647C"/>
    <w:rsid w:val="00B01463"/>
    <w:rsid w:val="00B03B87"/>
    <w:rsid w:val="00B040A7"/>
    <w:rsid w:val="00B046F3"/>
    <w:rsid w:val="00B05C9C"/>
    <w:rsid w:val="00B17630"/>
    <w:rsid w:val="00B17CA4"/>
    <w:rsid w:val="00B21C98"/>
    <w:rsid w:val="00B23836"/>
    <w:rsid w:val="00B24074"/>
    <w:rsid w:val="00B24AF5"/>
    <w:rsid w:val="00B250C3"/>
    <w:rsid w:val="00B2594C"/>
    <w:rsid w:val="00B276DE"/>
    <w:rsid w:val="00B3514C"/>
    <w:rsid w:val="00B37745"/>
    <w:rsid w:val="00B42FBB"/>
    <w:rsid w:val="00B43F3A"/>
    <w:rsid w:val="00B44618"/>
    <w:rsid w:val="00B46FA0"/>
    <w:rsid w:val="00B50BBD"/>
    <w:rsid w:val="00B5226B"/>
    <w:rsid w:val="00B54966"/>
    <w:rsid w:val="00B54F8B"/>
    <w:rsid w:val="00B556BE"/>
    <w:rsid w:val="00B57E73"/>
    <w:rsid w:val="00B6541E"/>
    <w:rsid w:val="00B66D39"/>
    <w:rsid w:val="00B673A0"/>
    <w:rsid w:val="00B70D80"/>
    <w:rsid w:val="00B716B8"/>
    <w:rsid w:val="00B71C91"/>
    <w:rsid w:val="00B73C45"/>
    <w:rsid w:val="00B74A14"/>
    <w:rsid w:val="00B75B60"/>
    <w:rsid w:val="00B80300"/>
    <w:rsid w:val="00B80B3F"/>
    <w:rsid w:val="00B8102F"/>
    <w:rsid w:val="00B84B87"/>
    <w:rsid w:val="00B85508"/>
    <w:rsid w:val="00B859E8"/>
    <w:rsid w:val="00B85A78"/>
    <w:rsid w:val="00B87955"/>
    <w:rsid w:val="00B900FD"/>
    <w:rsid w:val="00B90F3E"/>
    <w:rsid w:val="00B91938"/>
    <w:rsid w:val="00B93E2D"/>
    <w:rsid w:val="00B95A56"/>
    <w:rsid w:val="00B95F65"/>
    <w:rsid w:val="00B96974"/>
    <w:rsid w:val="00BA0E22"/>
    <w:rsid w:val="00BA3BE6"/>
    <w:rsid w:val="00BA7817"/>
    <w:rsid w:val="00BB0049"/>
    <w:rsid w:val="00BB06B5"/>
    <w:rsid w:val="00BB06CC"/>
    <w:rsid w:val="00BB0958"/>
    <w:rsid w:val="00BB0D25"/>
    <w:rsid w:val="00BB0D9B"/>
    <w:rsid w:val="00BB0EBA"/>
    <w:rsid w:val="00BB114F"/>
    <w:rsid w:val="00BB2D99"/>
    <w:rsid w:val="00BB4837"/>
    <w:rsid w:val="00BB6870"/>
    <w:rsid w:val="00BB6EC2"/>
    <w:rsid w:val="00BB7388"/>
    <w:rsid w:val="00BC717E"/>
    <w:rsid w:val="00BD3FC2"/>
    <w:rsid w:val="00BD63F9"/>
    <w:rsid w:val="00BD7FF0"/>
    <w:rsid w:val="00BE1A55"/>
    <w:rsid w:val="00BE4E5D"/>
    <w:rsid w:val="00BE6FAE"/>
    <w:rsid w:val="00BF2C29"/>
    <w:rsid w:val="00BF516A"/>
    <w:rsid w:val="00BF6051"/>
    <w:rsid w:val="00BF64A5"/>
    <w:rsid w:val="00C00E55"/>
    <w:rsid w:val="00C010C8"/>
    <w:rsid w:val="00C01C16"/>
    <w:rsid w:val="00C02369"/>
    <w:rsid w:val="00C02F10"/>
    <w:rsid w:val="00C064BE"/>
    <w:rsid w:val="00C06C0C"/>
    <w:rsid w:val="00C07577"/>
    <w:rsid w:val="00C07878"/>
    <w:rsid w:val="00C079E6"/>
    <w:rsid w:val="00C11E9C"/>
    <w:rsid w:val="00C12762"/>
    <w:rsid w:val="00C15B68"/>
    <w:rsid w:val="00C1644E"/>
    <w:rsid w:val="00C1682D"/>
    <w:rsid w:val="00C16A07"/>
    <w:rsid w:val="00C16B62"/>
    <w:rsid w:val="00C20C80"/>
    <w:rsid w:val="00C211F7"/>
    <w:rsid w:val="00C215B7"/>
    <w:rsid w:val="00C2213E"/>
    <w:rsid w:val="00C22311"/>
    <w:rsid w:val="00C25CCB"/>
    <w:rsid w:val="00C26934"/>
    <w:rsid w:val="00C27147"/>
    <w:rsid w:val="00C30EC8"/>
    <w:rsid w:val="00C30ED9"/>
    <w:rsid w:val="00C30FD6"/>
    <w:rsid w:val="00C31762"/>
    <w:rsid w:val="00C3252A"/>
    <w:rsid w:val="00C343AF"/>
    <w:rsid w:val="00C354DA"/>
    <w:rsid w:val="00C35AB3"/>
    <w:rsid w:val="00C36513"/>
    <w:rsid w:val="00C415F5"/>
    <w:rsid w:val="00C42699"/>
    <w:rsid w:val="00C44F95"/>
    <w:rsid w:val="00C50FA8"/>
    <w:rsid w:val="00C535F7"/>
    <w:rsid w:val="00C577D2"/>
    <w:rsid w:val="00C613A5"/>
    <w:rsid w:val="00C62714"/>
    <w:rsid w:val="00C62C1B"/>
    <w:rsid w:val="00C62EE9"/>
    <w:rsid w:val="00C63DA6"/>
    <w:rsid w:val="00C65913"/>
    <w:rsid w:val="00C675CD"/>
    <w:rsid w:val="00C678B7"/>
    <w:rsid w:val="00C73390"/>
    <w:rsid w:val="00C74999"/>
    <w:rsid w:val="00C75F49"/>
    <w:rsid w:val="00C779BC"/>
    <w:rsid w:val="00C77D53"/>
    <w:rsid w:val="00C77F06"/>
    <w:rsid w:val="00C810DB"/>
    <w:rsid w:val="00C8191E"/>
    <w:rsid w:val="00C82F64"/>
    <w:rsid w:val="00C8620B"/>
    <w:rsid w:val="00C91A95"/>
    <w:rsid w:val="00C92501"/>
    <w:rsid w:val="00C93AC0"/>
    <w:rsid w:val="00C96BDE"/>
    <w:rsid w:val="00C96FF2"/>
    <w:rsid w:val="00C97669"/>
    <w:rsid w:val="00C97A0C"/>
    <w:rsid w:val="00CA00C4"/>
    <w:rsid w:val="00CA1855"/>
    <w:rsid w:val="00CA294A"/>
    <w:rsid w:val="00CB085E"/>
    <w:rsid w:val="00CB14BB"/>
    <w:rsid w:val="00CB1F9E"/>
    <w:rsid w:val="00CB2F93"/>
    <w:rsid w:val="00CB3908"/>
    <w:rsid w:val="00CB3FE1"/>
    <w:rsid w:val="00CB4018"/>
    <w:rsid w:val="00CB47EA"/>
    <w:rsid w:val="00CB50BA"/>
    <w:rsid w:val="00CB5394"/>
    <w:rsid w:val="00CB58D9"/>
    <w:rsid w:val="00CB59E9"/>
    <w:rsid w:val="00CB69F1"/>
    <w:rsid w:val="00CC0558"/>
    <w:rsid w:val="00CC0C39"/>
    <w:rsid w:val="00CC17C4"/>
    <w:rsid w:val="00CC283D"/>
    <w:rsid w:val="00CC2CBE"/>
    <w:rsid w:val="00CC4CB9"/>
    <w:rsid w:val="00CD0172"/>
    <w:rsid w:val="00CD0920"/>
    <w:rsid w:val="00CD0E7E"/>
    <w:rsid w:val="00CD1AFD"/>
    <w:rsid w:val="00CD35D8"/>
    <w:rsid w:val="00CD45E4"/>
    <w:rsid w:val="00CD4AFD"/>
    <w:rsid w:val="00CD6103"/>
    <w:rsid w:val="00CE2B0D"/>
    <w:rsid w:val="00CE342C"/>
    <w:rsid w:val="00CE6DCC"/>
    <w:rsid w:val="00CF17DE"/>
    <w:rsid w:val="00CF32F2"/>
    <w:rsid w:val="00CF4CC4"/>
    <w:rsid w:val="00CF5983"/>
    <w:rsid w:val="00CF6457"/>
    <w:rsid w:val="00CF6B81"/>
    <w:rsid w:val="00CF7C6F"/>
    <w:rsid w:val="00CF7D82"/>
    <w:rsid w:val="00D00456"/>
    <w:rsid w:val="00D01AF8"/>
    <w:rsid w:val="00D01ECA"/>
    <w:rsid w:val="00D0736F"/>
    <w:rsid w:val="00D10119"/>
    <w:rsid w:val="00D141F5"/>
    <w:rsid w:val="00D1512A"/>
    <w:rsid w:val="00D15758"/>
    <w:rsid w:val="00D16DEB"/>
    <w:rsid w:val="00D17672"/>
    <w:rsid w:val="00D17A53"/>
    <w:rsid w:val="00D21BEE"/>
    <w:rsid w:val="00D24434"/>
    <w:rsid w:val="00D2488B"/>
    <w:rsid w:val="00D25DEB"/>
    <w:rsid w:val="00D26D02"/>
    <w:rsid w:val="00D26D63"/>
    <w:rsid w:val="00D32183"/>
    <w:rsid w:val="00D34F12"/>
    <w:rsid w:val="00D3563E"/>
    <w:rsid w:val="00D356B4"/>
    <w:rsid w:val="00D358C3"/>
    <w:rsid w:val="00D35FA6"/>
    <w:rsid w:val="00D36CBD"/>
    <w:rsid w:val="00D36FF9"/>
    <w:rsid w:val="00D41865"/>
    <w:rsid w:val="00D43666"/>
    <w:rsid w:val="00D4577C"/>
    <w:rsid w:val="00D45ABB"/>
    <w:rsid w:val="00D46259"/>
    <w:rsid w:val="00D475F1"/>
    <w:rsid w:val="00D546C8"/>
    <w:rsid w:val="00D54990"/>
    <w:rsid w:val="00D55703"/>
    <w:rsid w:val="00D56648"/>
    <w:rsid w:val="00D60764"/>
    <w:rsid w:val="00D63184"/>
    <w:rsid w:val="00D70059"/>
    <w:rsid w:val="00D71C09"/>
    <w:rsid w:val="00D73AA1"/>
    <w:rsid w:val="00D73D89"/>
    <w:rsid w:val="00D75116"/>
    <w:rsid w:val="00D75B4D"/>
    <w:rsid w:val="00D76C19"/>
    <w:rsid w:val="00D801CA"/>
    <w:rsid w:val="00D8041D"/>
    <w:rsid w:val="00D807A7"/>
    <w:rsid w:val="00D80D79"/>
    <w:rsid w:val="00D81B9E"/>
    <w:rsid w:val="00D82A57"/>
    <w:rsid w:val="00D82F76"/>
    <w:rsid w:val="00D87EE9"/>
    <w:rsid w:val="00D9063C"/>
    <w:rsid w:val="00D90691"/>
    <w:rsid w:val="00D91399"/>
    <w:rsid w:val="00D918DA"/>
    <w:rsid w:val="00D91AB7"/>
    <w:rsid w:val="00D939E7"/>
    <w:rsid w:val="00D93BCD"/>
    <w:rsid w:val="00D96085"/>
    <w:rsid w:val="00D96B68"/>
    <w:rsid w:val="00D974EF"/>
    <w:rsid w:val="00D97985"/>
    <w:rsid w:val="00DA1276"/>
    <w:rsid w:val="00DA18BD"/>
    <w:rsid w:val="00DA27F8"/>
    <w:rsid w:val="00DA30F2"/>
    <w:rsid w:val="00DA5C5F"/>
    <w:rsid w:val="00DA5D78"/>
    <w:rsid w:val="00DA6085"/>
    <w:rsid w:val="00DB1260"/>
    <w:rsid w:val="00DB27C0"/>
    <w:rsid w:val="00DB2ED5"/>
    <w:rsid w:val="00DB3E05"/>
    <w:rsid w:val="00DB3F44"/>
    <w:rsid w:val="00DB5BC1"/>
    <w:rsid w:val="00DB5F9C"/>
    <w:rsid w:val="00DB625B"/>
    <w:rsid w:val="00DB6332"/>
    <w:rsid w:val="00DB6713"/>
    <w:rsid w:val="00DC1C98"/>
    <w:rsid w:val="00DC2137"/>
    <w:rsid w:val="00DC29B9"/>
    <w:rsid w:val="00DC60B6"/>
    <w:rsid w:val="00DC6C39"/>
    <w:rsid w:val="00DC6D7A"/>
    <w:rsid w:val="00DC7137"/>
    <w:rsid w:val="00DC76BD"/>
    <w:rsid w:val="00DD281B"/>
    <w:rsid w:val="00DD37BA"/>
    <w:rsid w:val="00DD47E2"/>
    <w:rsid w:val="00DD6E72"/>
    <w:rsid w:val="00DD74FF"/>
    <w:rsid w:val="00DD76CE"/>
    <w:rsid w:val="00DD7E56"/>
    <w:rsid w:val="00DE0849"/>
    <w:rsid w:val="00DE0866"/>
    <w:rsid w:val="00DE0B69"/>
    <w:rsid w:val="00DF05B3"/>
    <w:rsid w:val="00DF1000"/>
    <w:rsid w:val="00DF2DB7"/>
    <w:rsid w:val="00DF45E2"/>
    <w:rsid w:val="00DF4BAB"/>
    <w:rsid w:val="00DF4C66"/>
    <w:rsid w:val="00DF7CA9"/>
    <w:rsid w:val="00DF7F72"/>
    <w:rsid w:val="00E00A49"/>
    <w:rsid w:val="00E04687"/>
    <w:rsid w:val="00E050D9"/>
    <w:rsid w:val="00E06247"/>
    <w:rsid w:val="00E11A0E"/>
    <w:rsid w:val="00E120A9"/>
    <w:rsid w:val="00E127BA"/>
    <w:rsid w:val="00E13E78"/>
    <w:rsid w:val="00E159A2"/>
    <w:rsid w:val="00E17A1F"/>
    <w:rsid w:val="00E20A46"/>
    <w:rsid w:val="00E20AA1"/>
    <w:rsid w:val="00E26AE2"/>
    <w:rsid w:val="00E26E56"/>
    <w:rsid w:val="00E27462"/>
    <w:rsid w:val="00E348E2"/>
    <w:rsid w:val="00E34F5A"/>
    <w:rsid w:val="00E409B1"/>
    <w:rsid w:val="00E417DD"/>
    <w:rsid w:val="00E425DD"/>
    <w:rsid w:val="00E4319D"/>
    <w:rsid w:val="00E45051"/>
    <w:rsid w:val="00E4601A"/>
    <w:rsid w:val="00E47197"/>
    <w:rsid w:val="00E530CA"/>
    <w:rsid w:val="00E60DA8"/>
    <w:rsid w:val="00E612F4"/>
    <w:rsid w:val="00E624EB"/>
    <w:rsid w:val="00E62658"/>
    <w:rsid w:val="00E65489"/>
    <w:rsid w:val="00E6659A"/>
    <w:rsid w:val="00E67648"/>
    <w:rsid w:val="00E700F0"/>
    <w:rsid w:val="00E7117C"/>
    <w:rsid w:val="00E72F9A"/>
    <w:rsid w:val="00E73CF4"/>
    <w:rsid w:val="00E774CC"/>
    <w:rsid w:val="00E800D8"/>
    <w:rsid w:val="00E80E97"/>
    <w:rsid w:val="00E814FF"/>
    <w:rsid w:val="00E8166B"/>
    <w:rsid w:val="00E82059"/>
    <w:rsid w:val="00E83745"/>
    <w:rsid w:val="00E84739"/>
    <w:rsid w:val="00E9097D"/>
    <w:rsid w:val="00E92D07"/>
    <w:rsid w:val="00E92DC8"/>
    <w:rsid w:val="00E93E53"/>
    <w:rsid w:val="00E9515F"/>
    <w:rsid w:val="00E96901"/>
    <w:rsid w:val="00E96F93"/>
    <w:rsid w:val="00E9727C"/>
    <w:rsid w:val="00EA12C3"/>
    <w:rsid w:val="00EA1A2E"/>
    <w:rsid w:val="00EA68F5"/>
    <w:rsid w:val="00EA72D6"/>
    <w:rsid w:val="00EB1236"/>
    <w:rsid w:val="00EB3D08"/>
    <w:rsid w:val="00EB4D17"/>
    <w:rsid w:val="00EC057F"/>
    <w:rsid w:val="00EC2AE9"/>
    <w:rsid w:val="00EC71FF"/>
    <w:rsid w:val="00ED08A9"/>
    <w:rsid w:val="00ED191C"/>
    <w:rsid w:val="00ED2064"/>
    <w:rsid w:val="00ED2C27"/>
    <w:rsid w:val="00ED2CC6"/>
    <w:rsid w:val="00ED34EF"/>
    <w:rsid w:val="00ED7754"/>
    <w:rsid w:val="00EE40D7"/>
    <w:rsid w:val="00EE6D39"/>
    <w:rsid w:val="00EE7090"/>
    <w:rsid w:val="00EF1622"/>
    <w:rsid w:val="00EF3351"/>
    <w:rsid w:val="00EF55D4"/>
    <w:rsid w:val="00EF5C41"/>
    <w:rsid w:val="00EF5E40"/>
    <w:rsid w:val="00EF7322"/>
    <w:rsid w:val="00EF7EDC"/>
    <w:rsid w:val="00F01B39"/>
    <w:rsid w:val="00F03757"/>
    <w:rsid w:val="00F0409E"/>
    <w:rsid w:val="00F04E5E"/>
    <w:rsid w:val="00F05582"/>
    <w:rsid w:val="00F11365"/>
    <w:rsid w:val="00F128CB"/>
    <w:rsid w:val="00F15CA3"/>
    <w:rsid w:val="00F17F72"/>
    <w:rsid w:val="00F20B27"/>
    <w:rsid w:val="00F20E7B"/>
    <w:rsid w:val="00F22C4E"/>
    <w:rsid w:val="00F26913"/>
    <w:rsid w:val="00F325B1"/>
    <w:rsid w:val="00F35EE3"/>
    <w:rsid w:val="00F361F9"/>
    <w:rsid w:val="00F3723C"/>
    <w:rsid w:val="00F42215"/>
    <w:rsid w:val="00F43FE2"/>
    <w:rsid w:val="00F450CF"/>
    <w:rsid w:val="00F46415"/>
    <w:rsid w:val="00F525B3"/>
    <w:rsid w:val="00F53570"/>
    <w:rsid w:val="00F53CD6"/>
    <w:rsid w:val="00F557CE"/>
    <w:rsid w:val="00F577FA"/>
    <w:rsid w:val="00F60AA0"/>
    <w:rsid w:val="00F61EF8"/>
    <w:rsid w:val="00F624D2"/>
    <w:rsid w:val="00F63E89"/>
    <w:rsid w:val="00F6630C"/>
    <w:rsid w:val="00F67327"/>
    <w:rsid w:val="00F70576"/>
    <w:rsid w:val="00F7263C"/>
    <w:rsid w:val="00F73B85"/>
    <w:rsid w:val="00F744C0"/>
    <w:rsid w:val="00F74EE1"/>
    <w:rsid w:val="00F80158"/>
    <w:rsid w:val="00F80F3E"/>
    <w:rsid w:val="00F83980"/>
    <w:rsid w:val="00F84D92"/>
    <w:rsid w:val="00F85CB4"/>
    <w:rsid w:val="00F8728E"/>
    <w:rsid w:val="00F87A1D"/>
    <w:rsid w:val="00F90041"/>
    <w:rsid w:val="00F92359"/>
    <w:rsid w:val="00F93A08"/>
    <w:rsid w:val="00F958DC"/>
    <w:rsid w:val="00FA0F2E"/>
    <w:rsid w:val="00FA188E"/>
    <w:rsid w:val="00FA1D0F"/>
    <w:rsid w:val="00FB1C13"/>
    <w:rsid w:val="00FB3A3B"/>
    <w:rsid w:val="00FB4CE5"/>
    <w:rsid w:val="00FB7B85"/>
    <w:rsid w:val="00FC16EF"/>
    <w:rsid w:val="00FC2D72"/>
    <w:rsid w:val="00FC4F08"/>
    <w:rsid w:val="00FC539E"/>
    <w:rsid w:val="00FC5654"/>
    <w:rsid w:val="00FC5CC2"/>
    <w:rsid w:val="00FD29BB"/>
    <w:rsid w:val="00FD4980"/>
    <w:rsid w:val="00FD4F16"/>
    <w:rsid w:val="00FE0448"/>
    <w:rsid w:val="00FE0B51"/>
    <w:rsid w:val="00FE3E4D"/>
    <w:rsid w:val="00FF099F"/>
    <w:rsid w:val="00FF4982"/>
    <w:rsid w:val="00FF4E69"/>
    <w:rsid w:val="00FF6C01"/>
    <w:rsid w:val="00FF6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0B3"/>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60B3"/>
    <w:pPr>
      <w:tabs>
        <w:tab w:val="center" w:pos="4153"/>
        <w:tab w:val="right" w:pos="8306"/>
      </w:tabs>
    </w:pPr>
    <w:rPr>
      <w:color w:val="auto"/>
    </w:rPr>
  </w:style>
  <w:style w:type="paragraph" w:styleId="Footer">
    <w:name w:val="footer"/>
    <w:basedOn w:val="Normal"/>
    <w:rsid w:val="007560B3"/>
    <w:pPr>
      <w:tabs>
        <w:tab w:val="center" w:pos="4153"/>
        <w:tab w:val="right" w:pos="8306"/>
      </w:tabs>
    </w:pPr>
  </w:style>
  <w:style w:type="paragraph" w:styleId="BalloonText">
    <w:name w:val="Balloon Text"/>
    <w:basedOn w:val="Normal"/>
    <w:semiHidden/>
    <w:rsid w:val="00C1644E"/>
    <w:rPr>
      <w:rFonts w:ascii="Tahoma" w:hAnsi="Tahoma" w:cs="Tahoma"/>
      <w:sz w:val="16"/>
      <w:szCs w:val="16"/>
    </w:rPr>
  </w:style>
  <w:style w:type="character" w:styleId="Hyperlink">
    <w:name w:val="Hyperlink"/>
    <w:rsid w:val="00E62658"/>
    <w:rPr>
      <w:color w:val="0000FF"/>
      <w:u w:val="single"/>
    </w:rPr>
  </w:style>
  <w:style w:type="character" w:styleId="FollowedHyperlink">
    <w:name w:val="FollowedHyperlink"/>
    <w:rsid w:val="00E62658"/>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2176</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2562</CharactersWithSpaces>
  <SharedDoc>false</SharedDoc>
  <HyperlinkBase>https://www.cabinet.qld.gov.au/documents/2009/Sep/Education Bill 09/</HyperlinkBase>
  <HLinks>
    <vt:vector size="12" baseType="variant">
      <vt:variant>
        <vt:i4>7602248</vt:i4>
      </vt:variant>
      <vt:variant>
        <vt:i4>3</vt:i4>
      </vt:variant>
      <vt:variant>
        <vt:i4>0</vt:i4>
      </vt:variant>
      <vt:variant>
        <vt:i4>5</vt:i4>
      </vt:variant>
      <vt:variant>
        <vt:lpwstr>\\premiers\dpc\CABSECCOM\Right to Information - Cabinet\ToBeProcessed\2009\Sep\Education Bill 09\Attachments\Exp.pdf</vt:lpwstr>
      </vt:variant>
      <vt:variant>
        <vt:lpwstr/>
      </vt:variant>
      <vt:variant>
        <vt:i4>3342351</vt:i4>
      </vt:variant>
      <vt:variant>
        <vt:i4>0</vt:i4>
      </vt:variant>
      <vt:variant>
        <vt:i4>0</vt:i4>
      </vt:variant>
      <vt:variant>
        <vt:i4>5</vt:i4>
      </vt:variant>
      <vt:variant>
        <vt:lpwstr>\\premiers\dpc\CABSECCOM\Right to Information - Cabinet\ToBeProcessed\2009\Sep\Education Bill 09\Attachments\Bill.pdf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Childhood,Education,University,childcare,kindergarten</cp:keywords>
  <dc:description/>
  <cp:lastModifiedBy/>
  <cp:revision>2</cp:revision>
  <cp:lastPrinted>2009-11-12T01:02:00Z</cp:lastPrinted>
  <dcterms:created xsi:type="dcterms:W3CDTF">2017-10-24T22:04:00Z</dcterms:created>
  <dcterms:modified xsi:type="dcterms:W3CDTF">2018-03-06T01:00:00Z</dcterms:modified>
  <cp:category>Children,Education</cp:category>
</cp:coreProperties>
</file>